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FCBC4" w14:textId="77777777" w:rsidR="00610C15" w:rsidRDefault="00610C15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C971F7" w:rsidRPr="00C971F7" w14:paraId="77066896" w14:textId="77777777" w:rsidTr="00C971F7">
        <w:tc>
          <w:tcPr>
            <w:tcW w:w="0" w:type="auto"/>
          </w:tcPr>
          <w:p w14:paraId="2040F512" w14:textId="474CDDE8" w:rsidR="00C971F7" w:rsidRPr="00C971F7" w:rsidRDefault="00C971F7" w:rsidP="00C971F7">
            <w:pPr>
              <w:spacing w:line="276" w:lineRule="auto"/>
              <w:jc w:val="center"/>
              <w:textAlignment w:val="baseline"/>
              <w:rPr>
                <w:rFonts w:ascii="Times New Roman" w:eastAsia="Arial Unicode MS" w:hAnsi="Times New Roman"/>
                <w:szCs w:val="24"/>
              </w:rPr>
            </w:pPr>
            <w:bookmarkStart w:id="0" w:name="_Hlk57017695"/>
            <w:r w:rsidRPr="00C971F7">
              <w:rPr>
                <w:rFonts w:ascii="Times New Roman" w:eastAsia="Arial Unicode MS" w:hAnsi="Times New Roman"/>
                <w:noProof/>
                <w:szCs w:val="24"/>
              </w:rPr>
              <w:drawing>
                <wp:inline distT="0" distB="0" distL="0" distR="0" wp14:anchorId="7A78FA58" wp14:editId="0E290AB7">
                  <wp:extent cx="513256" cy="628650"/>
                  <wp:effectExtent l="0" t="0" r="127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569" cy="632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1F7" w:rsidRPr="00C971F7" w14:paraId="7FAC12CA" w14:textId="77777777" w:rsidTr="00C971F7">
        <w:tc>
          <w:tcPr>
            <w:tcW w:w="0" w:type="auto"/>
          </w:tcPr>
          <w:p w14:paraId="4BE73369" w14:textId="6AE9DAD4" w:rsidR="00C971F7" w:rsidRPr="00C971F7" w:rsidRDefault="00C971F7" w:rsidP="00C971F7">
            <w:pPr>
              <w:jc w:val="center"/>
              <w:rPr>
                <w:rFonts w:ascii="Times New Roman" w:eastAsia="Times New Roman" w:hAnsi="Times New Roman"/>
                <w:b/>
                <w:noProof/>
                <w:szCs w:val="24"/>
              </w:rPr>
            </w:pPr>
            <w:r w:rsidRPr="00C971F7">
              <w:rPr>
                <w:rFonts w:ascii="Times New Roman" w:eastAsia="Times New Roman" w:hAnsi="Times New Roman"/>
                <w:b/>
                <w:noProof/>
                <w:szCs w:val="24"/>
              </w:rPr>
              <w:t>REPUBLIKA HRVATSKA</w:t>
            </w:r>
          </w:p>
        </w:tc>
      </w:tr>
      <w:tr w:rsidR="00C971F7" w:rsidRPr="00C971F7" w14:paraId="1BF919C1" w14:textId="77777777" w:rsidTr="00C971F7">
        <w:tc>
          <w:tcPr>
            <w:tcW w:w="0" w:type="auto"/>
          </w:tcPr>
          <w:p w14:paraId="0759D2D0" w14:textId="77777777" w:rsidR="00C971F7" w:rsidRPr="00C971F7" w:rsidRDefault="00C971F7" w:rsidP="00C971F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971F7">
              <w:rPr>
                <w:rFonts w:ascii="Times New Roman" w:hAnsi="Times New Roman"/>
                <w:b/>
                <w:szCs w:val="24"/>
              </w:rPr>
              <w:t>KRAPINSKO-ZAGORSKA ŽUPANIJA</w:t>
            </w:r>
          </w:p>
        </w:tc>
      </w:tr>
      <w:tr w:rsidR="00C971F7" w:rsidRPr="00C971F7" w14:paraId="301BC608" w14:textId="77777777" w:rsidTr="00C971F7">
        <w:tc>
          <w:tcPr>
            <w:tcW w:w="0" w:type="auto"/>
          </w:tcPr>
          <w:p w14:paraId="3E5DD0B0" w14:textId="77777777" w:rsidR="00C971F7" w:rsidRPr="00C971F7" w:rsidRDefault="00C971F7" w:rsidP="00C971F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971F7">
              <w:rPr>
                <w:rFonts w:ascii="Times New Roman" w:hAnsi="Times New Roman"/>
                <w:b/>
                <w:szCs w:val="24"/>
              </w:rPr>
              <w:t>GRAD PREGRADA</w:t>
            </w:r>
          </w:p>
        </w:tc>
      </w:tr>
      <w:tr w:rsidR="00C971F7" w:rsidRPr="00C971F7" w14:paraId="04563697" w14:textId="77777777" w:rsidTr="00C971F7">
        <w:tc>
          <w:tcPr>
            <w:tcW w:w="0" w:type="auto"/>
          </w:tcPr>
          <w:p w14:paraId="3488EF6F" w14:textId="77777777" w:rsidR="00C971F7" w:rsidRPr="00C971F7" w:rsidRDefault="00C971F7" w:rsidP="00C971F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971F7">
              <w:rPr>
                <w:rFonts w:ascii="Times New Roman" w:hAnsi="Times New Roman"/>
                <w:b/>
                <w:szCs w:val="24"/>
              </w:rPr>
              <w:t>GRADSKO VIJEĆE</w:t>
            </w:r>
          </w:p>
        </w:tc>
      </w:tr>
    </w:tbl>
    <w:p w14:paraId="4E796272" w14:textId="77777777" w:rsidR="00C971F7" w:rsidRPr="00C971F7" w:rsidRDefault="00C971F7" w:rsidP="00F31318">
      <w:pPr>
        <w:spacing w:after="0" w:line="240" w:lineRule="auto"/>
        <w:rPr>
          <w:rFonts w:ascii="Times New Roman" w:eastAsia="Calibri" w:hAnsi="Times New Roman" w:cs="Times New Roman"/>
          <w:b/>
          <w:szCs w:val="24"/>
          <w:lang w:eastAsia="hr-HR"/>
        </w:rPr>
      </w:pPr>
    </w:p>
    <w:p w14:paraId="05F57C01" w14:textId="2436F692" w:rsidR="00F31318" w:rsidRPr="00C971F7" w:rsidRDefault="00F31318" w:rsidP="00F31318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>KLASA:</w:t>
      </w:r>
      <w:r w:rsidR="00C971F7" w:rsidRPr="00C971F7">
        <w:rPr>
          <w:rFonts w:ascii="Times New Roman" w:eastAsia="Calibri" w:hAnsi="Times New Roman" w:cs="Times New Roman"/>
          <w:szCs w:val="24"/>
          <w:lang w:eastAsia="hr-HR"/>
        </w:rPr>
        <w:t xml:space="preserve"> 240-02/24-01/06</w:t>
      </w: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                                                                </w:t>
      </w:r>
    </w:p>
    <w:p w14:paraId="35A2F3ED" w14:textId="5B6B60BB" w:rsidR="00F31318" w:rsidRPr="00C971F7" w:rsidRDefault="00F31318" w:rsidP="00F31318">
      <w:pPr>
        <w:spacing w:after="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>URBROJ:</w:t>
      </w:r>
      <w:r w:rsidR="00C971F7" w:rsidRPr="00C971F7">
        <w:rPr>
          <w:rFonts w:ascii="Times New Roman" w:eastAsia="Calibri" w:hAnsi="Times New Roman" w:cs="Times New Roman"/>
          <w:szCs w:val="24"/>
          <w:lang w:eastAsia="hr-HR"/>
        </w:rPr>
        <w:t xml:space="preserve"> 2140-5-01-24-</w:t>
      </w:r>
      <w:r w:rsidR="000A0D92">
        <w:rPr>
          <w:rFonts w:ascii="Times New Roman" w:eastAsia="Calibri" w:hAnsi="Times New Roman" w:cs="Times New Roman"/>
          <w:szCs w:val="24"/>
          <w:lang w:eastAsia="hr-HR"/>
        </w:rPr>
        <w:t>04</w:t>
      </w:r>
    </w:p>
    <w:p w14:paraId="4774A277" w14:textId="065D6A8A" w:rsidR="00F31318" w:rsidRDefault="00197057" w:rsidP="00F31318">
      <w:pPr>
        <w:spacing w:after="240" w:line="240" w:lineRule="auto"/>
        <w:rPr>
          <w:rFonts w:ascii="Times New Roman" w:eastAsia="Calibri" w:hAnsi="Times New Roman" w:cs="Times New Roman"/>
          <w:szCs w:val="24"/>
          <w:lang w:eastAsia="hr-HR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>Pregrada</w:t>
      </w:r>
      <w:r w:rsidR="00F31318" w:rsidRPr="00C971F7">
        <w:rPr>
          <w:rFonts w:ascii="Times New Roman" w:eastAsia="Calibri" w:hAnsi="Times New Roman" w:cs="Times New Roman"/>
          <w:szCs w:val="24"/>
          <w:lang w:eastAsia="hr-HR"/>
        </w:rPr>
        <w:t>,</w:t>
      </w:r>
      <w:r w:rsidR="00C971F7" w:rsidRPr="00C971F7">
        <w:rPr>
          <w:rFonts w:ascii="Times New Roman" w:eastAsia="Calibri" w:hAnsi="Times New Roman" w:cs="Times New Roman"/>
          <w:szCs w:val="24"/>
          <w:lang w:eastAsia="hr-HR"/>
        </w:rPr>
        <w:t xml:space="preserve"> </w:t>
      </w:r>
      <w:r w:rsidR="00A77556">
        <w:rPr>
          <w:rFonts w:ascii="Times New Roman" w:eastAsia="Calibri" w:hAnsi="Times New Roman" w:cs="Times New Roman"/>
          <w:szCs w:val="24"/>
          <w:lang w:eastAsia="hr-HR"/>
        </w:rPr>
        <w:t>11</w:t>
      </w:r>
      <w:r w:rsidR="00C971F7" w:rsidRPr="00C971F7">
        <w:rPr>
          <w:rFonts w:ascii="Times New Roman" w:eastAsia="Calibri" w:hAnsi="Times New Roman" w:cs="Times New Roman"/>
          <w:szCs w:val="24"/>
          <w:lang w:eastAsia="hr-HR"/>
        </w:rPr>
        <w:t>. prosinca 2024.</w:t>
      </w:r>
    </w:p>
    <w:p w14:paraId="01041D95" w14:textId="77777777" w:rsidR="00610C15" w:rsidRDefault="00610C15" w:rsidP="00F31318">
      <w:pPr>
        <w:spacing w:after="240" w:line="240" w:lineRule="auto"/>
        <w:rPr>
          <w:rFonts w:ascii="Times New Roman" w:eastAsia="Calibri" w:hAnsi="Times New Roman" w:cs="Times New Roman"/>
          <w:szCs w:val="24"/>
          <w:lang w:eastAsia="hr-HR"/>
        </w:rPr>
      </w:pPr>
    </w:p>
    <w:p w14:paraId="60898120" w14:textId="73022853" w:rsidR="00F31318" w:rsidRPr="00C971F7" w:rsidRDefault="00F31318" w:rsidP="00F31318">
      <w:pPr>
        <w:autoSpaceDE w:val="0"/>
        <w:spacing w:after="20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 xml:space="preserve">Temeljem </w:t>
      </w:r>
      <w:r w:rsidRPr="00C971F7">
        <w:rPr>
          <w:rFonts w:ascii="Times New Roman" w:eastAsia="TimesNewRoman" w:hAnsi="Times New Roman" w:cs="Times New Roman"/>
          <w:szCs w:val="24"/>
        </w:rPr>
        <w:t>č</w:t>
      </w:r>
      <w:r w:rsidRPr="00C971F7">
        <w:rPr>
          <w:rFonts w:ascii="Times New Roman" w:eastAsiaTheme="minorHAnsi" w:hAnsi="Times New Roman" w:cs="Times New Roman"/>
          <w:szCs w:val="24"/>
        </w:rPr>
        <w:t xml:space="preserve">lanka 17., stavka 1. Zakona o sustavu civilne zaštite („Narodne </w:t>
      </w:r>
      <w:r w:rsidR="003F5DF0" w:rsidRPr="00C971F7">
        <w:rPr>
          <w:rFonts w:ascii="Times New Roman" w:eastAsiaTheme="minorHAnsi" w:hAnsi="Times New Roman" w:cs="Times New Roman"/>
          <w:szCs w:val="24"/>
        </w:rPr>
        <w:t>n</w:t>
      </w:r>
      <w:r w:rsidRPr="00C971F7">
        <w:rPr>
          <w:rFonts w:ascii="Times New Roman" w:eastAsiaTheme="minorHAnsi" w:hAnsi="Times New Roman" w:cs="Times New Roman"/>
          <w:szCs w:val="24"/>
        </w:rPr>
        <w:t>ovine“, broj 82/15, 118/18</w:t>
      </w:r>
      <w:r w:rsidR="00621CAD" w:rsidRPr="00C971F7">
        <w:rPr>
          <w:rFonts w:ascii="Times New Roman" w:eastAsiaTheme="minorHAnsi" w:hAnsi="Times New Roman" w:cs="Times New Roman"/>
          <w:szCs w:val="24"/>
        </w:rPr>
        <w:t>, 31/20</w:t>
      </w:r>
      <w:r w:rsidR="00BB4976" w:rsidRPr="00C971F7">
        <w:rPr>
          <w:rFonts w:ascii="Times New Roman" w:eastAsiaTheme="minorHAnsi" w:hAnsi="Times New Roman" w:cs="Times New Roman"/>
          <w:szCs w:val="24"/>
        </w:rPr>
        <w:t>, 20/21</w:t>
      </w:r>
      <w:r w:rsidR="00EA5006" w:rsidRPr="00C971F7">
        <w:rPr>
          <w:rFonts w:ascii="Times New Roman" w:eastAsiaTheme="minorHAnsi" w:hAnsi="Times New Roman" w:cs="Times New Roman"/>
          <w:szCs w:val="24"/>
        </w:rPr>
        <w:t>, 114/22</w:t>
      </w:r>
      <w:r w:rsidRPr="00C971F7">
        <w:rPr>
          <w:rFonts w:ascii="Times New Roman" w:eastAsiaTheme="minorHAnsi" w:hAnsi="Times New Roman" w:cs="Times New Roman"/>
          <w:szCs w:val="24"/>
        </w:rPr>
        <w:t xml:space="preserve">), članka </w:t>
      </w:r>
      <w:r w:rsidR="00BB4976" w:rsidRPr="00C971F7">
        <w:rPr>
          <w:rFonts w:ascii="Times New Roman" w:eastAsiaTheme="minorHAnsi" w:hAnsi="Times New Roman" w:cs="Times New Roman"/>
          <w:szCs w:val="24"/>
        </w:rPr>
        <w:t>4</w:t>
      </w:r>
      <w:r w:rsidRPr="00C971F7">
        <w:rPr>
          <w:rFonts w:ascii="Times New Roman" w:eastAsiaTheme="minorHAnsi" w:hAnsi="Times New Roman" w:cs="Times New Roman"/>
          <w:szCs w:val="24"/>
        </w:rPr>
        <w:t xml:space="preserve">8. Pravilnika o nositeljima, sadržaju i postupcima izrade planskih dokumenata u civilnoj zaštiti te načinu informiranja javnosti u postupku njihovog donošenja („Narodne </w:t>
      </w:r>
      <w:r w:rsidR="003F5DF0" w:rsidRPr="00C971F7">
        <w:rPr>
          <w:rFonts w:ascii="Times New Roman" w:eastAsiaTheme="minorHAnsi" w:hAnsi="Times New Roman" w:cs="Times New Roman"/>
          <w:szCs w:val="24"/>
        </w:rPr>
        <w:t>n</w:t>
      </w:r>
      <w:r w:rsidRPr="00C971F7">
        <w:rPr>
          <w:rFonts w:ascii="Times New Roman" w:eastAsiaTheme="minorHAnsi" w:hAnsi="Times New Roman" w:cs="Times New Roman"/>
          <w:szCs w:val="24"/>
        </w:rPr>
        <w:t xml:space="preserve">ovine“, broj </w:t>
      </w:r>
      <w:r w:rsidR="00BB4976" w:rsidRPr="00C971F7">
        <w:rPr>
          <w:rFonts w:ascii="Times New Roman" w:eastAsiaTheme="minorHAnsi" w:hAnsi="Times New Roman" w:cs="Times New Roman"/>
          <w:szCs w:val="24"/>
        </w:rPr>
        <w:t>66/21</w:t>
      </w:r>
      <w:r w:rsidRPr="00C971F7">
        <w:rPr>
          <w:rFonts w:ascii="Times New Roman" w:eastAsiaTheme="minorHAnsi" w:hAnsi="Times New Roman" w:cs="Times New Roman"/>
          <w:szCs w:val="24"/>
        </w:rPr>
        <w:t xml:space="preserve">) te </w:t>
      </w:r>
      <w:r w:rsidR="00A77556" w:rsidRPr="00A77556">
        <w:rPr>
          <w:rFonts w:ascii="Times New Roman" w:eastAsia="TimesNewRoman" w:hAnsi="Times New Roman" w:cs="Times New Roman"/>
          <w:szCs w:val="24"/>
        </w:rPr>
        <w:t>članka 32. Statuta Grada Pregrade („Službeni glasnik Krapinsko-zagorske županije“ br. 6/13, 17/13, 7/18, 16/18- pročišćeni tekst, 5/20, 8/21, 38/22, 40/23),</w:t>
      </w:r>
      <w:r w:rsidRPr="00C971F7">
        <w:rPr>
          <w:rFonts w:ascii="Times New Roman" w:eastAsiaTheme="minorHAnsi" w:hAnsi="Times New Roman" w:cs="Times New Roman"/>
          <w:szCs w:val="24"/>
        </w:rPr>
        <w:t xml:space="preserve"> Gradsko vijeće Grada </w:t>
      </w:r>
      <w:r w:rsidR="00197057" w:rsidRPr="00C971F7">
        <w:rPr>
          <w:rFonts w:ascii="Times New Roman" w:eastAsiaTheme="minorHAnsi" w:hAnsi="Times New Roman" w:cs="Times New Roman"/>
          <w:szCs w:val="24"/>
        </w:rPr>
        <w:t>Pregrad</w:t>
      </w:r>
      <w:r w:rsidR="00E0482A" w:rsidRPr="00C971F7">
        <w:rPr>
          <w:rFonts w:ascii="Times New Roman" w:eastAsiaTheme="minorHAnsi" w:hAnsi="Times New Roman" w:cs="Times New Roman"/>
          <w:szCs w:val="24"/>
        </w:rPr>
        <w:t>e</w:t>
      </w:r>
      <w:r w:rsidRPr="00C971F7">
        <w:rPr>
          <w:rFonts w:ascii="Times New Roman" w:eastAsiaTheme="minorHAnsi" w:hAnsi="Times New Roman" w:cs="Times New Roman"/>
          <w:szCs w:val="24"/>
        </w:rPr>
        <w:t xml:space="preserve"> na svojoj </w:t>
      </w:r>
      <w:r w:rsidR="00A77556">
        <w:rPr>
          <w:rFonts w:ascii="Times New Roman" w:eastAsiaTheme="minorHAnsi" w:hAnsi="Times New Roman" w:cs="Times New Roman"/>
          <w:szCs w:val="24"/>
        </w:rPr>
        <w:t>23.</w:t>
      </w:r>
      <w:r w:rsidRPr="00C971F7">
        <w:rPr>
          <w:rFonts w:ascii="Times New Roman" w:eastAsiaTheme="minorHAnsi" w:hAnsi="Times New Roman" w:cs="Times New Roman"/>
          <w:szCs w:val="24"/>
        </w:rPr>
        <w:t xml:space="preserve"> sjednici, održanoj </w:t>
      </w:r>
      <w:r w:rsidR="00A77556">
        <w:rPr>
          <w:rFonts w:ascii="Times New Roman" w:eastAsiaTheme="minorHAnsi" w:hAnsi="Times New Roman" w:cs="Times New Roman"/>
          <w:szCs w:val="24"/>
        </w:rPr>
        <w:t>11. prosinca 2024.</w:t>
      </w:r>
      <w:r w:rsidRPr="00C971F7">
        <w:rPr>
          <w:rFonts w:ascii="Times New Roman" w:eastAsiaTheme="minorHAnsi" w:hAnsi="Times New Roman" w:cs="Times New Roman"/>
          <w:szCs w:val="24"/>
        </w:rPr>
        <w:t xml:space="preserve"> godine, donosi</w:t>
      </w:r>
    </w:p>
    <w:p w14:paraId="162B96EC" w14:textId="77777777" w:rsidR="00F31318" w:rsidRPr="00C971F7" w:rsidRDefault="00F31318" w:rsidP="00F31318">
      <w:pPr>
        <w:autoSpaceDE w:val="0"/>
        <w:spacing w:after="120" w:line="240" w:lineRule="auto"/>
        <w:jc w:val="center"/>
        <w:rPr>
          <w:rFonts w:ascii="Times New Roman" w:eastAsiaTheme="minorHAnsi" w:hAnsi="Times New Roman" w:cs="Times New Roman"/>
          <w:b/>
          <w:bCs/>
          <w:szCs w:val="24"/>
        </w:rPr>
      </w:pPr>
      <w:r w:rsidRPr="00C971F7">
        <w:rPr>
          <w:rFonts w:ascii="Times New Roman" w:eastAsiaTheme="minorHAnsi" w:hAnsi="Times New Roman" w:cs="Times New Roman"/>
          <w:b/>
          <w:bCs/>
          <w:szCs w:val="24"/>
        </w:rPr>
        <w:t>ANALIZU STANJA</w:t>
      </w:r>
    </w:p>
    <w:p w14:paraId="21499D99" w14:textId="7E7B8F6F" w:rsidR="00F31318" w:rsidRPr="00C971F7" w:rsidRDefault="00F31318" w:rsidP="00F31318">
      <w:pPr>
        <w:autoSpaceDE w:val="0"/>
        <w:spacing w:after="120" w:line="240" w:lineRule="auto"/>
        <w:jc w:val="center"/>
        <w:rPr>
          <w:rFonts w:ascii="Times New Roman" w:eastAsiaTheme="minorHAnsi" w:hAnsi="Times New Roman" w:cs="Times New Roman"/>
          <w:b/>
          <w:bCs/>
          <w:szCs w:val="24"/>
        </w:rPr>
      </w:pPr>
      <w:r w:rsidRPr="00C971F7">
        <w:rPr>
          <w:rFonts w:ascii="Times New Roman" w:eastAsiaTheme="minorHAnsi" w:hAnsi="Times New Roman" w:cs="Times New Roman"/>
          <w:b/>
          <w:bCs/>
          <w:szCs w:val="24"/>
        </w:rPr>
        <w:t xml:space="preserve">sustava civilne  zaštite na području Grada </w:t>
      </w:r>
      <w:r w:rsidR="00197057" w:rsidRPr="00C971F7">
        <w:rPr>
          <w:rFonts w:ascii="Times New Roman" w:eastAsiaTheme="minorHAnsi" w:hAnsi="Times New Roman" w:cs="Times New Roman"/>
          <w:b/>
          <w:bCs/>
          <w:szCs w:val="24"/>
        </w:rPr>
        <w:t>Pregrad</w:t>
      </w:r>
      <w:r w:rsidR="007F01DD" w:rsidRPr="00C971F7">
        <w:rPr>
          <w:rFonts w:ascii="Times New Roman" w:eastAsiaTheme="minorHAnsi" w:hAnsi="Times New Roman" w:cs="Times New Roman"/>
          <w:b/>
          <w:bCs/>
          <w:szCs w:val="24"/>
        </w:rPr>
        <w:t>e</w:t>
      </w:r>
      <w:r w:rsidRPr="00C971F7">
        <w:rPr>
          <w:rFonts w:ascii="Times New Roman" w:eastAsiaTheme="minorHAnsi" w:hAnsi="Times New Roman" w:cs="Times New Roman"/>
          <w:b/>
          <w:bCs/>
          <w:szCs w:val="24"/>
        </w:rPr>
        <w:t xml:space="preserve"> za 20</w:t>
      </w:r>
      <w:r w:rsidR="00621CAD" w:rsidRPr="00C971F7">
        <w:rPr>
          <w:rFonts w:ascii="Times New Roman" w:eastAsiaTheme="minorHAnsi" w:hAnsi="Times New Roman" w:cs="Times New Roman"/>
          <w:b/>
          <w:bCs/>
          <w:szCs w:val="24"/>
        </w:rPr>
        <w:t>2</w:t>
      </w:r>
      <w:r w:rsidR="00132813" w:rsidRPr="00C971F7">
        <w:rPr>
          <w:rFonts w:ascii="Times New Roman" w:eastAsiaTheme="minorHAnsi" w:hAnsi="Times New Roman" w:cs="Times New Roman"/>
          <w:b/>
          <w:bCs/>
          <w:szCs w:val="24"/>
        </w:rPr>
        <w:t>4</w:t>
      </w:r>
      <w:r w:rsidRPr="00C971F7">
        <w:rPr>
          <w:rFonts w:ascii="Times New Roman" w:eastAsiaTheme="minorHAnsi" w:hAnsi="Times New Roman" w:cs="Times New Roman"/>
          <w:b/>
          <w:bCs/>
          <w:szCs w:val="24"/>
        </w:rPr>
        <w:t>. godinu</w:t>
      </w:r>
    </w:p>
    <w:p w14:paraId="2E843B9F" w14:textId="26A7AF43" w:rsidR="00DB2084" w:rsidRPr="00C971F7" w:rsidRDefault="00F31318" w:rsidP="00F31318">
      <w:pPr>
        <w:pStyle w:val="Naslov1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hAnsi="Times New Roman"/>
          <w:sz w:val="24"/>
          <w:szCs w:val="24"/>
        </w:rPr>
        <w:t>UVOD</w:t>
      </w:r>
    </w:p>
    <w:p w14:paraId="08E603B6" w14:textId="77777777" w:rsidR="00F31318" w:rsidRPr="00C971F7" w:rsidRDefault="00F31318" w:rsidP="007667CE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bookmarkStart w:id="1" w:name="_Hlk500239868"/>
      <w:r w:rsidRPr="00C971F7">
        <w:rPr>
          <w:rFonts w:ascii="Times New Roman" w:eastAsiaTheme="minorHAnsi" w:hAnsi="Times New Roman" w:cs="Times New Roman"/>
          <w:szCs w:val="24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7B29062D" w14:textId="76F4D1C1" w:rsidR="00F31318" w:rsidRPr="00C971F7" w:rsidRDefault="00F31318" w:rsidP="007667CE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 xml:space="preserve">Grad </w:t>
      </w:r>
      <w:r w:rsidR="00197057" w:rsidRPr="00C971F7">
        <w:rPr>
          <w:rFonts w:ascii="Times New Roman" w:eastAsiaTheme="minorHAnsi" w:hAnsi="Times New Roman" w:cs="Times New Roman"/>
          <w:szCs w:val="24"/>
        </w:rPr>
        <w:t>Pregrada</w:t>
      </w:r>
      <w:r w:rsidRPr="00C971F7">
        <w:rPr>
          <w:rFonts w:ascii="Times New Roman" w:eastAsiaTheme="minorHAnsi" w:hAnsi="Times New Roman" w:cs="Times New Roman"/>
          <w:szCs w:val="24"/>
        </w:rPr>
        <w:t xml:space="preserve"> obavezan je organizirati poslove iz svog samoupravnog djelokruga koji se odnose na planiranje, razvoj, učinkovito funkcioniranje i financiranje sustava civilne zaštite.</w:t>
      </w:r>
    </w:p>
    <w:p w14:paraId="6FDEDADD" w14:textId="63FBE652" w:rsidR="00F31318" w:rsidRPr="00C971F7" w:rsidRDefault="00F31318" w:rsidP="007667CE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="TimesNewRoman" w:hAnsi="Times New Roman" w:cs="Times New Roman"/>
          <w:szCs w:val="24"/>
        </w:rPr>
        <w:t>Č</w:t>
      </w:r>
      <w:r w:rsidRPr="00C971F7">
        <w:rPr>
          <w:rFonts w:ascii="Times New Roman" w:eastAsiaTheme="minorHAnsi" w:hAnsi="Times New Roman" w:cs="Times New Roman"/>
          <w:szCs w:val="24"/>
        </w:rPr>
        <w:t xml:space="preserve">lankom 17. stavak 1. Zakona o sustavu civilne zaštite („Narodne </w:t>
      </w:r>
      <w:r w:rsidR="003F5DF0" w:rsidRPr="00C971F7">
        <w:rPr>
          <w:rFonts w:ascii="Times New Roman" w:eastAsiaTheme="minorHAnsi" w:hAnsi="Times New Roman" w:cs="Times New Roman"/>
          <w:szCs w:val="24"/>
        </w:rPr>
        <w:t>n</w:t>
      </w:r>
      <w:r w:rsidRPr="00C971F7">
        <w:rPr>
          <w:rFonts w:ascii="Times New Roman" w:eastAsiaTheme="minorHAnsi" w:hAnsi="Times New Roman" w:cs="Times New Roman"/>
          <w:szCs w:val="24"/>
        </w:rPr>
        <w:t>ovine“, broj 82/15, 118/18</w:t>
      </w:r>
      <w:r w:rsidR="00BB4976" w:rsidRPr="00C971F7">
        <w:rPr>
          <w:rFonts w:ascii="Times New Roman" w:eastAsiaTheme="minorHAnsi" w:hAnsi="Times New Roman" w:cs="Times New Roman"/>
          <w:szCs w:val="24"/>
        </w:rPr>
        <w:t>, 31/20, 20/21</w:t>
      </w:r>
      <w:r w:rsidR="00EA5006" w:rsidRPr="00C971F7">
        <w:rPr>
          <w:rFonts w:ascii="Times New Roman" w:eastAsiaTheme="minorHAnsi" w:hAnsi="Times New Roman" w:cs="Times New Roman"/>
          <w:szCs w:val="24"/>
        </w:rPr>
        <w:t>, 114/22</w:t>
      </w:r>
      <w:r w:rsidRPr="00C971F7">
        <w:rPr>
          <w:rFonts w:ascii="Times New Roman" w:eastAsiaTheme="minorHAnsi" w:hAnsi="Times New Roman" w:cs="Times New Roman"/>
          <w:szCs w:val="24"/>
        </w:rPr>
        <w:t>)</w:t>
      </w:r>
      <w:r w:rsidR="00EA5006" w:rsidRPr="00C971F7">
        <w:rPr>
          <w:rFonts w:ascii="Times New Roman" w:eastAsiaTheme="minorHAnsi" w:hAnsi="Times New Roman" w:cs="Times New Roman"/>
          <w:szCs w:val="24"/>
        </w:rPr>
        <w:t xml:space="preserve"> </w:t>
      </w:r>
      <w:r w:rsidR="0038095B" w:rsidRPr="00C971F7">
        <w:rPr>
          <w:rFonts w:ascii="Times New Roman" w:eastAsiaTheme="minorHAnsi" w:hAnsi="Times New Roman" w:cs="Times New Roman"/>
          <w:szCs w:val="24"/>
        </w:rPr>
        <w:t xml:space="preserve">(u daljnjem tekstu: </w:t>
      </w:r>
      <w:r w:rsidR="0038095B" w:rsidRPr="00C971F7">
        <w:rPr>
          <w:rFonts w:ascii="Times New Roman" w:eastAsiaTheme="minorHAnsi" w:hAnsi="Times New Roman" w:cs="Times New Roman"/>
          <w:i/>
          <w:iCs/>
          <w:szCs w:val="24"/>
        </w:rPr>
        <w:t>Zakon</w:t>
      </w:r>
      <w:r w:rsidR="0038095B" w:rsidRPr="00C971F7">
        <w:rPr>
          <w:rFonts w:ascii="Times New Roman" w:eastAsiaTheme="minorHAnsi" w:hAnsi="Times New Roman" w:cs="Times New Roman"/>
          <w:szCs w:val="24"/>
        </w:rPr>
        <w:t xml:space="preserve">), </w:t>
      </w:r>
      <w:r w:rsidRPr="00C971F7">
        <w:rPr>
          <w:rFonts w:ascii="Times New Roman" w:eastAsiaTheme="minorHAnsi" w:hAnsi="Times New Roman" w:cs="Times New Roman"/>
          <w:szCs w:val="24"/>
        </w:rPr>
        <w:t>definirano je da predstavni</w:t>
      </w:r>
      <w:r w:rsidRPr="00C971F7">
        <w:rPr>
          <w:rFonts w:ascii="Times New Roman" w:eastAsia="TimesNewRoman" w:hAnsi="Times New Roman" w:cs="Times New Roman"/>
          <w:szCs w:val="24"/>
        </w:rPr>
        <w:t>č</w:t>
      </w:r>
      <w:r w:rsidRPr="00C971F7">
        <w:rPr>
          <w:rFonts w:ascii="Times New Roman" w:eastAsiaTheme="minorHAnsi" w:hAnsi="Times New Roman" w:cs="Times New Roman"/>
          <w:szCs w:val="24"/>
        </w:rPr>
        <w:t>ko tijelo na prijedlog izvršnog tijela jedinica lokalne i podru</w:t>
      </w:r>
      <w:r w:rsidRPr="00C971F7">
        <w:rPr>
          <w:rFonts w:ascii="Times New Roman" w:eastAsia="TimesNewRoman" w:hAnsi="Times New Roman" w:cs="Times New Roman"/>
          <w:szCs w:val="24"/>
        </w:rPr>
        <w:t>č</w:t>
      </w:r>
      <w:r w:rsidRPr="00C971F7">
        <w:rPr>
          <w:rFonts w:ascii="Times New Roman" w:eastAsiaTheme="minorHAnsi" w:hAnsi="Times New Roman" w:cs="Times New Roman"/>
          <w:szCs w:val="24"/>
        </w:rPr>
        <w:t xml:space="preserve">ne (regionalne) samouprave u postupku donošenja proračuna razmatra i usvaja godišnju </w:t>
      </w:r>
      <w:r w:rsidR="00BB4976" w:rsidRPr="00C971F7">
        <w:rPr>
          <w:rFonts w:ascii="Times New Roman" w:eastAsiaTheme="minorHAnsi" w:hAnsi="Times New Roman" w:cs="Times New Roman"/>
          <w:szCs w:val="24"/>
        </w:rPr>
        <w:t xml:space="preserve">analizu stanja </w:t>
      </w:r>
      <w:r w:rsidRPr="00C971F7">
        <w:rPr>
          <w:rFonts w:ascii="Times New Roman" w:eastAsiaTheme="minorHAnsi" w:hAnsi="Times New Roman" w:cs="Times New Roman"/>
          <w:szCs w:val="24"/>
        </w:rPr>
        <w:t>sustava civilne zaštite</w:t>
      </w:r>
      <w:r w:rsidR="00190318" w:rsidRPr="00C971F7">
        <w:rPr>
          <w:rFonts w:ascii="Times New Roman" w:eastAsiaTheme="minorHAnsi" w:hAnsi="Times New Roman" w:cs="Times New Roman"/>
          <w:szCs w:val="24"/>
        </w:rPr>
        <w:t xml:space="preserve">. </w:t>
      </w:r>
      <w:bookmarkEnd w:id="1"/>
    </w:p>
    <w:p w14:paraId="63E6981E" w14:textId="67CAE213" w:rsidR="00190318" w:rsidRPr="00C971F7" w:rsidRDefault="00190318" w:rsidP="00022CEB">
      <w:pPr>
        <w:spacing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>Analizom stanja sustava civilne zaštite na području Grada Pregrade za 202</w:t>
      </w:r>
      <w:r w:rsidR="00132813" w:rsidRPr="00C971F7">
        <w:rPr>
          <w:rFonts w:ascii="Times New Roman" w:eastAsiaTheme="minorHAnsi" w:hAnsi="Times New Roman" w:cs="Times New Roman"/>
          <w:szCs w:val="24"/>
        </w:rPr>
        <w:t>4</w:t>
      </w:r>
      <w:r w:rsidRPr="00C971F7">
        <w:rPr>
          <w:rFonts w:ascii="Times New Roman" w:eastAsiaTheme="minorHAnsi" w:hAnsi="Times New Roman" w:cs="Times New Roman"/>
          <w:szCs w:val="24"/>
        </w:rPr>
        <w:t>. godinu prati se napredak implementacije ciljeva iz Smjernica z</w:t>
      </w:r>
      <w:r w:rsidR="003F5DF0" w:rsidRPr="00C971F7">
        <w:rPr>
          <w:rFonts w:ascii="Times New Roman" w:eastAsiaTheme="minorHAnsi" w:hAnsi="Times New Roman" w:cs="Times New Roman"/>
          <w:szCs w:val="24"/>
        </w:rPr>
        <w:t xml:space="preserve">a organizaciju i razvoj sustava civilne zaštite </w:t>
      </w:r>
      <w:r w:rsidRPr="00C971F7">
        <w:rPr>
          <w:rFonts w:ascii="Times New Roman" w:eastAsiaTheme="minorHAnsi" w:hAnsi="Times New Roman" w:cs="Times New Roman"/>
          <w:szCs w:val="24"/>
        </w:rPr>
        <w:t xml:space="preserve">Grada </w:t>
      </w:r>
      <w:r w:rsidR="003F5DF0" w:rsidRPr="00C971F7">
        <w:rPr>
          <w:rFonts w:ascii="Times New Roman" w:eastAsiaTheme="minorHAnsi" w:hAnsi="Times New Roman" w:cs="Times New Roman"/>
          <w:szCs w:val="24"/>
        </w:rPr>
        <w:t>Pregrade za razdoblje od 20</w:t>
      </w:r>
      <w:r w:rsidR="003668E8" w:rsidRPr="00C971F7">
        <w:rPr>
          <w:rFonts w:ascii="Times New Roman" w:eastAsiaTheme="minorHAnsi" w:hAnsi="Times New Roman" w:cs="Times New Roman"/>
          <w:szCs w:val="24"/>
        </w:rPr>
        <w:t>2</w:t>
      </w:r>
      <w:r w:rsidR="00132813" w:rsidRPr="00C971F7">
        <w:rPr>
          <w:rFonts w:ascii="Times New Roman" w:eastAsiaTheme="minorHAnsi" w:hAnsi="Times New Roman" w:cs="Times New Roman"/>
          <w:szCs w:val="24"/>
        </w:rPr>
        <w:t>1</w:t>
      </w:r>
      <w:r w:rsidR="003F5DF0" w:rsidRPr="00C971F7">
        <w:rPr>
          <w:rFonts w:ascii="Times New Roman" w:eastAsiaTheme="minorHAnsi" w:hAnsi="Times New Roman" w:cs="Times New Roman"/>
          <w:szCs w:val="24"/>
        </w:rPr>
        <w:t>.</w:t>
      </w:r>
      <w:r w:rsidR="00176C72" w:rsidRPr="00C971F7">
        <w:rPr>
          <w:rFonts w:ascii="Times New Roman" w:eastAsiaTheme="minorHAnsi" w:hAnsi="Times New Roman" w:cs="Times New Roman"/>
          <w:szCs w:val="24"/>
        </w:rPr>
        <w:t xml:space="preserve"> </w:t>
      </w:r>
      <w:r w:rsidR="003F5DF0" w:rsidRPr="00C971F7">
        <w:rPr>
          <w:rFonts w:ascii="Times New Roman" w:eastAsiaTheme="minorHAnsi" w:hAnsi="Times New Roman" w:cs="Times New Roman"/>
          <w:szCs w:val="24"/>
        </w:rPr>
        <w:t>godine do 202</w:t>
      </w:r>
      <w:r w:rsidR="003668E8" w:rsidRPr="00C971F7">
        <w:rPr>
          <w:rFonts w:ascii="Times New Roman" w:eastAsiaTheme="minorHAnsi" w:hAnsi="Times New Roman" w:cs="Times New Roman"/>
          <w:szCs w:val="24"/>
        </w:rPr>
        <w:t>4</w:t>
      </w:r>
      <w:r w:rsidR="003F5DF0" w:rsidRPr="00C971F7">
        <w:rPr>
          <w:rFonts w:ascii="Times New Roman" w:eastAsiaTheme="minorHAnsi" w:hAnsi="Times New Roman" w:cs="Times New Roman"/>
          <w:szCs w:val="24"/>
        </w:rPr>
        <w:t>. godine (</w:t>
      </w:r>
      <w:r w:rsidR="003668E8" w:rsidRPr="00C971F7">
        <w:rPr>
          <w:rFonts w:ascii="Times New Roman" w:eastAsiaTheme="minorHAnsi" w:hAnsi="Times New Roman" w:cs="Times New Roman"/>
          <w:szCs w:val="24"/>
        </w:rPr>
        <w:t>„Službeni glasnik Krapinsko-zagorske županije“, broj 1/21</w:t>
      </w:r>
      <w:r w:rsidR="003F5DF0" w:rsidRPr="00C971F7">
        <w:rPr>
          <w:rFonts w:ascii="Times New Roman" w:eastAsiaTheme="minorHAnsi" w:hAnsi="Times New Roman" w:cs="Times New Roman"/>
          <w:szCs w:val="24"/>
        </w:rPr>
        <w:t>)</w:t>
      </w:r>
      <w:r w:rsidRPr="00C971F7">
        <w:rPr>
          <w:rFonts w:ascii="Times New Roman" w:eastAsiaTheme="minorHAnsi" w:hAnsi="Times New Roman" w:cs="Times New Roman"/>
          <w:szCs w:val="24"/>
        </w:rPr>
        <w:t>, utvrđuje novo stanje, redefiniraju prioriteti, ocjenjuje doprinos nositelja i sudionika u provođenju mjera i aktivnosti iz plana razvoja sustava civilne zaštite, analizira financiranje sustava civilne zaštite i realizacija svih drugih aktivnosti od značaja za provođenje revizije planova razvoja sustava civilne zaštite.</w:t>
      </w:r>
    </w:p>
    <w:p w14:paraId="17E6BF87" w14:textId="4A415887" w:rsidR="00F31318" w:rsidRPr="00C971F7" w:rsidRDefault="003F5DF0" w:rsidP="00190318">
      <w:pPr>
        <w:pStyle w:val="Naslov1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eastAsiaTheme="minorHAnsi" w:hAnsi="Times New Roman"/>
          <w:sz w:val="24"/>
          <w:szCs w:val="24"/>
        </w:rPr>
        <w:lastRenderedPageBreak/>
        <w:t xml:space="preserve"> </w:t>
      </w:r>
      <w:r w:rsidR="00F31318" w:rsidRPr="00C971F7">
        <w:rPr>
          <w:rFonts w:ascii="Times New Roman" w:hAnsi="Times New Roman"/>
          <w:sz w:val="24"/>
          <w:szCs w:val="24"/>
        </w:rPr>
        <w:t>VAŽNIJE SASTAVNICE SUSTAVA CIVILNE ZAŠTITE I NJIHOVO STANJE</w:t>
      </w:r>
    </w:p>
    <w:p w14:paraId="3FB0FA59" w14:textId="11EA9809" w:rsidR="00DB2084" w:rsidRPr="00C971F7" w:rsidRDefault="00636BAA" w:rsidP="00636BAA">
      <w:pPr>
        <w:pStyle w:val="Naslov2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hAnsi="Times New Roman"/>
          <w:sz w:val="24"/>
          <w:szCs w:val="24"/>
        </w:rPr>
        <w:t>PROCJENA RIZIKA OD VELIKIH NESREĆA</w:t>
      </w:r>
    </w:p>
    <w:p w14:paraId="2965222B" w14:textId="6CB55355" w:rsidR="003F5DF0" w:rsidRPr="00C971F7" w:rsidRDefault="003F5DF0" w:rsidP="007B1F6A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</w:rPr>
      </w:pPr>
      <w:bookmarkStart w:id="2" w:name="_Hlk184192412"/>
      <w:r w:rsidRPr="00C971F7">
        <w:rPr>
          <w:rFonts w:ascii="Times New Roman" w:eastAsia="Calibri" w:hAnsi="Times New Roman" w:cs="Times New Roman"/>
          <w:szCs w:val="24"/>
        </w:rPr>
        <w:t xml:space="preserve">Gradsko vijeće Grada Pregrada je na </w:t>
      </w:r>
      <w:r w:rsidR="0089377E" w:rsidRPr="00C971F7">
        <w:rPr>
          <w:rFonts w:ascii="Times New Roman" w:eastAsia="Calibri" w:hAnsi="Times New Roman" w:cs="Times New Roman"/>
          <w:szCs w:val="24"/>
        </w:rPr>
        <w:t>2</w:t>
      </w:r>
      <w:r w:rsidR="00AE1DE2" w:rsidRPr="00C971F7">
        <w:rPr>
          <w:rFonts w:ascii="Times New Roman" w:eastAsia="Calibri" w:hAnsi="Times New Roman" w:cs="Times New Roman"/>
          <w:szCs w:val="24"/>
        </w:rPr>
        <w:t>2</w:t>
      </w:r>
      <w:r w:rsidRPr="00C971F7">
        <w:rPr>
          <w:rFonts w:ascii="Times New Roman" w:eastAsia="Calibri" w:hAnsi="Times New Roman" w:cs="Times New Roman"/>
          <w:szCs w:val="24"/>
        </w:rPr>
        <w:t xml:space="preserve">. sjednici održanoj </w:t>
      </w:r>
      <w:r w:rsidR="00AE1DE2" w:rsidRPr="00C971F7">
        <w:rPr>
          <w:rFonts w:ascii="Times New Roman" w:eastAsia="Calibri" w:hAnsi="Times New Roman" w:cs="Times New Roman"/>
          <w:szCs w:val="24"/>
        </w:rPr>
        <w:t>11</w:t>
      </w:r>
      <w:r w:rsidR="0089377E" w:rsidRPr="00C971F7">
        <w:rPr>
          <w:rFonts w:ascii="Times New Roman" w:eastAsia="Calibri" w:hAnsi="Times New Roman" w:cs="Times New Roman"/>
          <w:szCs w:val="24"/>
        </w:rPr>
        <w:t xml:space="preserve">. </w:t>
      </w:r>
      <w:r w:rsidR="00AE1DE2" w:rsidRPr="00C971F7">
        <w:rPr>
          <w:rFonts w:ascii="Times New Roman" w:eastAsia="Calibri" w:hAnsi="Times New Roman" w:cs="Times New Roman"/>
          <w:szCs w:val="24"/>
        </w:rPr>
        <w:t xml:space="preserve">rujna </w:t>
      </w:r>
      <w:r w:rsidR="0089377E" w:rsidRPr="00C971F7">
        <w:rPr>
          <w:rFonts w:ascii="Times New Roman" w:eastAsia="Calibri" w:hAnsi="Times New Roman" w:cs="Times New Roman"/>
          <w:szCs w:val="24"/>
        </w:rPr>
        <w:t>202</w:t>
      </w:r>
      <w:r w:rsidR="00AE1DE2" w:rsidRPr="00C971F7">
        <w:rPr>
          <w:rFonts w:ascii="Times New Roman" w:eastAsia="Calibri" w:hAnsi="Times New Roman" w:cs="Times New Roman"/>
          <w:szCs w:val="24"/>
        </w:rPr>
        <w:t>4</w:t>
      </w:r>
      <w:r w:rsidRPr="00C971F7">
        <w:rPr>
          <w:rFonts w:ascii="Times New Roman" w:eastAsia="Calibri" w:hAnsi="Times New Roman" w:cs="Times New Roman"/>
          <w:szCs w:val="24"/>
        </w:rPr>
        <w:t xml:space="preserve">. godine, donijelo </w:t>
      </w:r>
      <w:r w:rsidR="00FA5BA8" w:rsidRPr="00C971F7">
        <w:rPr>
          <w:rFonts w:ascii="Times New Roman" w:eastAsia="Calibri" w:hAnsi="Times New Roman" w:cs="Times New Roman"/>
          <w:szCs w:val="24"/>
        </w:rPr>
        <w:t xml:space="preserve">Odluku o donošenju </w:t>
      </w:r>
      <w:r w:rsidRPr="00C971F7">
        <w:rPr>
          <w:rFonts w:ascii="Times New Roman" w:eastAsia="Calibri" w:hAnsi="Times New Roman" w:cs="Times New Roman"/>
          <w:szCs w:val="24"/>
        </w:rPr>
        <w:t>Procjen</w:t>
      </w:r>
      <w:r w:rsidR="00FA5BA8" w:rsidRPr="00C971F7">
        <w:rPr>
          <w:rFonts w:ascii="Times New Roman" w:eastAsia="Calibri" w:hAnsi="Times New Roman" w:cs="Times New Roman"/>
          <w:szCs w:val="24"/>
        </w:rPr>
        <w:t>e</w:t>
      </w:r>
      <w:r w:rsidRPr="00C971F7">
        <w:rPr>
          <w:rFonts w:ascii="Times New Roman" w:eastAsia="Calibri" w:hAnsi="Times New Roman" w:cs="Times New Roman"/>
          <w:szCs w:val="24"/>
        </w:rPr>
        <w:t xml:space="preserve"> rizika od velikih nesreća za Grad Pregradu</w:t>
      </w:r>
      <w:r w:rsidR="007B1F6A" w:rsidRPr="00C971F7">
        <w:rPr>
          <w:rFonts w:ascii="Times New Roman" w:eastAsia="Calibri" w:hAnsi="Times New Roman" w:cs="Times New Roman"/>
          <w:szCs w:val="24"/>
        </w:rPr>
        <w:t xml:space="preserve"> (</w:t>
      </w:r>
      <w:r w:rsidR="00FA5BA8" w:rsidRPr="00C971F7">
        <w:rPr>
          <w:rFonts w:ascii="Times New Roman" w:eastAsia="Calibri" w:hAnsi="Times New Roman" w:cs="Times New Roman"/>
          <w:szCs w:val="24"/>
        </w:rPr>
        <w:t xml:space="preserve">KLASA: </w:t>
      </w:r>
      <w:r w:rsidR="00AE1DE2" w:rsidRPr="00C971F7">
        <w:rPr>
          <w:rFonts w:ascii="Times New Roman" w:eastAsia="Calibri" w:hAnsi="Times New Roman" w:cs="Times New Roman"/>
          <w:szCs w:val="24"/>
        </w:rPr>
        <w:t>240-02/24-01/05</w:t>
      </w:r>
      <w:r w:rsidR="00FA5BA8" w:rsidRPr="00C971F7">
        <w:rPr>
          <w:rFonts w:ascii="Times New Roman" w:eastAsia="Calibri" w:hAnsi="Times New Roman" w:cs="Times New Roman"/>
          <w:szCs w:val="24"/>
        </w:rPr>
        <w:t>, URBROJ:</w:t>
      </w:r>
      <w:r w:rsidR="00AE1DE2" w:rsidRPr="00C971F7">
        <w:rPr>
          <w:rFonts w:ascii="Times New Roman" w:eastAsia="Calibri" w:hAnsi="Times New Roman" w:cs="Times New Roman"/>
          <w:szCs w:val="24"/>
        </w:rPr>
        <w:t xml:space="preserve"> 2140-5-01-24-06</w:t>
      </w:r>
      <w:r w:rsidR="00FA5BA8" w:rsidRPr="00C971F7">
        <w:rPr>
          <w:rFonts w:ascii="Times New Roman" w:eastAsia="Calibri" w:hAnsi="Times New Roman" w:cs="Times New Roman"/>
          <w:szCs w:val="24"/>
        </w:rPr>
        <w:t xml:space="preserve">). </w:t>
      </w:r>
    </w:p>
    <w:p w14:paraId="6BFC2FE5" w14:textId="1299D06D" w:rsidR="00FA5BA8" w:rsidRPr="00C971F7" w:rsidRDefault="003F5DF0" w:rsidP="007B1F6A">
      <w:pPr>
        <w:autoSpaceDE w:val="0"/>
        <w:spacing w:after="120" w:line="276" w:lineRule="auto"/>
        <w:ind w:firstLine="709"/>
        <w:rPr>
          <w:rFonts w:ascii="Times New Roman" w:hAnsi="Times New Roman" w:cs="Times New Roman"/>
          <w:bCs/>
          <w:szCs w:val="24"/>
        </w:rPr>
      </w:pPr>
      <w:bookmarkStart w:id="3" w:name="_Hlk184192428"/>
      <w:bookmarkEnd w:id="2"/>
      <w:r w:rsidRPr="00C971F7">
        <w:rPr>
          <w:rFonts w:ascii="Times New Roman" w:hAnsi="Times New Roman" w:cs="Times New Roman"/>
          <w:bCs/>
          <w:szCs w:val="24"/>
        </w:rPr>
        <w:t>Procjenu rizika od velikih nesreća izradila je Radna skupina</w:t>
      </w:r>
      <w:r w:rsidR="00AE1DE2" w:rsidRPr="00C971F7">
        <w:rPr>
          <w:rFonts w:ascii="Times New Roman" w:hAnsi="Times New Roman" w:cs="Times New Roman"/>
          <w:bCs/>
          <w:szCs w:val="24"/>
        </w:rPr>
        <w:t xml:space="preserve"> osnovana Odlukom gradonačelnika o postupku izrade Procjene rizika od velikih nesreća</w:t>
      </w:r>
      <w:r w:rsidRPr="00C971F7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="00AE1DE2" w:rsidRPr="00C971F7">
        <w:rPr>
          <w:rFonts w:ascii="Times New Roman" w:hAnsi="Times New Roman" w:cs="Times New Roman"/>
          <w:bCs/>
          <w:szCs w:val="24"/>
        </w:rPr>
        <w:t>nesreća</w:t>
      </w:r>
      <w:proofErr w:type="spellEnd"/>
      <w:r w:rsidR="00AE1DE2" w:rsidRPr="00C971F7">
        <w:rPr>
          <w:rFonts w:ascii="Times New Roman" w:hAnsi="Times New Roman" w:cs="Times New Roman"/>
          <w:bCs/>
          <w:szCs w:val="24"/>
        </w:rPr>
        <w:t xml:space="preserve"> za Grad Pregrada i osnivanju Radne skupine za izradu Procjene rizika od velikih nesreća za Grad Pregrada </w:t>
      </w:r>
      <w:r w:rsidR="00FA5BA8" w:rsidRPr="00C971F7">
        <w:rPr>
          <w:rFonts w:ascii="Times New Roman" w:hAnsi="Times New Roman" w:cs="Times New Roman"/>
          <w:szCs w:val="24"/>
        </w:rPr>
        <w:t>(</w:t>
      </w:r>
      <w:r w:rsidR="00FA5BA8" w:rsidRPr="00C971F7">
        <w:rPr>
          <w:rFonts w:ascii="Times New Roman" w:hAnsi="Times New Roman" w:cs="Times New Roman"/>
          <w:bCs/>
          <w:szCs w:val="24"/>
        </w:rPr>
        <w:t>KLASA:</w:t>
      </w:r>
      <w:r w:rsidR="00AE1DE2" w:rsidRPr="00C971F7">
        <w:rPr>
          <w:rFonts w:ascii="Times New Roman" w:hAnsi="Times New Roman" w:cs="Times New Roman"/>
          <w:bCs/>
          <w:szCs w:val="24"/>
        </w:rPr>
        <w:t xml:space="preserve"> 240-02/24-01/05</w:t>
      </w:r>
      <w:r w:rsidR="00FA5BA8" w:rsidRPr="00C971F7">
        <w:rPr>
          <w:rFonts w:ascii="Times New Roman" w:hAnsi="Times New Roman" w:cs="Times New Roman"/>
          <w:bCs/>
          <w:szCs w:val="24"/>
        </w:rPr>
        <w:t>, URBROJ:</w:t>
      </w:r>
      <w:r w:rsidR="00AE1DE2" w:rsidRPr="00C971F7">
        <w:rPr>
          <w:rFonts w:ascii="Times New Roman" w:hAnsi="Times New Roman" w:cs="Times New Roman"/>
          <w:bCs/>
          <w:szCs w:val="24"/>
        </w:rPr>
        <w:t xml:space="preserve"> 2140-5-02-24-02</w:t>
      </w:r>
      <w:r w:rsidR="00FA5BA8" w:rsidRPr="00C971F7">
        <w:rPr>
          <w:rFonts w:ascii="Times New Roman" w:hAnsi="Times New Roman" w:cs="Times New Roman"/>
          <w:bCs/>
          <w:szCs w:val="24"/>
        </w:rPr>
        <w:t xml:space="preserve">, od dana </w:t>
      </w:r>
      <w:r w:rsidR="00AE1DE2" w:rsidRPr="00C971F7">
        <w:rPr>
          <w:rFonts w:ascii="Times New Roman" w:hAnsi="Times New Roman" w:cs="Times New Roman"/>
          <w:bCs/>
          <w:szCs w:val="24"/>
        </w:rPr>
        <w:t>20</w:t>
      </w:r>
      <w:r w:rsidR="00FA5BA8" w:rsidRPr="00C971F7">
        <w:rPr>
          <w:rFonts w:ascii="Times New Roman" w:hAnsi="Times New Roman" w:cs="Times New Roman"/>
          <w:bCs/>
          <w:szCs w:val="24"/>
        </w:rPr>
        <w:t xml:space="preserve">. </w:t>
      </w:r>
      <w:r w:rsidR="00AE1DE2" w:rsidRPr="00C971F7">
        <w:rPr>
          <w:rFonts w:ascii="Times New Roman" w:hAnsi="Times New Roman" w:cs="Times New Roman"/>
          <w:bCs/>
          <w:szCs w:val="24"/>
        </w:rPr>
        <w:t>svibnja</w:t>
      </w:r>
      <w:r w:rsidR="00FA5BA8" w:rsidRPr="00C971F7">
        <w:rPr>
          <w:rFonts w:ascii="Times New Roman" w:hAnsi="Times New Roman" w:cs="Times New Roman"/>
          <w:bCs/>
          <w:szCs w:val="24"/>
        </w:rPr>
        <w:t xml:space="preserve"> 202</w:t>
      </w:r>
      <w:r w:rsidR="00AE1DE2" w:rsidRPr="00C971F7">
        <w:rPr>
          <w:rFonts w:ascii="Times New Roman" w:hAnsi="Times New Roman" w:cs="Times New Roman"/>
          <w:bCs/>
          <w:szCs w:val="24"/>
        </w:rPr>
        <w:t>4</w:t>
      </w:r>
      <w:r w:rsidR="00FA5BA8" w:rsidRPr="00C971F7">
        <w:rPr>
          <w:rFonts w:ascii="Times New Roman" w:hAnsi="Times New Roman" w:cs="Times New Roman"/>
          <w:bCs/>
          <w:szCs w:val="24"/>
        </w:rPr>
        <w:t>. godine).</w:t>
      </w:r>
    </w:p>
    <w:p w14:paraId="52609B1C" w14:textId="2764A4F9" w:rsidR="003F5DF0" w:rsidRPr="00C971F7" w:rsidRDefault="003F5DF0" w:rsidP="007B1F6A">
      <w:pPr>
        <w:autoSpaceDE w:val="0"/>
        <w:spacing w:after="120" w:line="276" w:lineRule="auto"/>
        <w:ind w:firstLine="709"/>
        <w:rPr>
          <w:rFonts w:ascii="Times New Roman" w:hAnsi="Times New Roman" w:cs="Times New Roman"/>
          <w:bCs/>
          <w:szCs w:val="24"/>
        </w:rPr>
      </w:pPr>
      <w:bookmarkStart w:id="4" w:name="_Hlk184192436"/>
      <w:bookmarkEnd w:id="3"/>
      <w:r w:rsidRPr="00C971F7">
        <w:rPr>
          <w:rFonts w:ascii="Times New Roman" w:hAnsi="Times New Roman" w:cs="Times New Roman"/>
          <w:bCs/>
          <w:szCs w:val="24"/>
        </w:rPr>
        <w:t>Procjena rizika od velikih nesreća izrađena je sukladno Smjernicama za izradu procjena rizika od velikih nesreća za područje Krapinsko-zagorske županije</w:t>
      </w:r>
      <w:r w:rsidR="00FA5BA8" w:rsidRPr="00C971F7">
        <w:rPr>
          <w:rFonts w:ascii="Times New Roman" w:hAnsi="Times New Roman" w:cs="Times New Roman"/>
          <w:bCs/>
          <w:szCs w:val="24"/>
        </w:rPr>
        <w:t xml:space="preserve"> (</w:t>
      </w:r>
      <w:r w:rsidRPr="00C971F7">
        <w:rPr>
          <w:rFonts w:ascii="Times New Roman" w:hAnsi="Times New Roman" w:cs="Times New Roman"/>
          <w:bCs/>
          <w:szCs w:val="24"/>
        </w:rPr>
        <w:t>KLASA: 810-01/16-01/10, URBROJ: 2140/01-02-17-7, od dana 13. veljače 2017. godine</w:t>
      </w:r>
      <w:r w:rsidR="00FA5BA8" w:rsidRPr="00C971F7">
        <w:rPr>
          <w:rFonts w:ascii="Times New Roman" w:hAnsi="Times New Roman" w:cs="Times New Roman"/>
          <w:bCs/>
          <w:szCs w:val="24"/>
        </w:rPr>
        <w:t>)</w:t>
      </w:r>
      <w:r w:rsidRPr="00C971F7">
        <w:rPr>
          <w:rFonts w:ascii="Times New Roman" w:hAnsi="Times New Roman" w:cs="Times New Roman"/>
          <w:bCs/>
          <w:szCs w:val="24"/>
        </w:rPr>
        <w:t>.</w:t>
      </w:r>
    </w:p>
    <w:bookmarkEnd w:id="4"/>
    <w:p w14:paraId="35635BD3" w14:textId="1981A84C" w:rsidR="00636BAA" w:rsidRPr="00C971F7" w:rsidRDefault="00636BAA" w:rsidP="00636BAA">
      <w:pPr>
        <w:pStyle w:val="Naslov2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hAnsi="Times New Roman"/>
          <w:sz w:val="24"/>
          <w:szCs w:val="24"/>
        </w:rPr>
        <w:t>PLANSKI DOKUMENTI</w:t>
      </w:r>
    </w:p>
    <w:p w14:paraId="745EDFE6" w14:textId="77777777" w:rsidR="00F31318" w:rsidRPr="00C971F7" w:rsidRDefault="00F31318" w:rsidP="00F31318">
      <w:pPr>
        <w:pStyle w:val="Naslov3"/>
        <w:rPr>
          <w:rFonts w:ascii="Times New Roman" w:hAnsi="Times New Roman"/>
          <w:szCs w:val="24"/>
          <w:lang w:val="en-US"/>
        </w:rPr>
      </w:pPr>
      <w:r w:rsidRPr="00C971F7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C971F7">
        <w:rPr>
          <w:rFonts w:ascii="Times New Roman" w:hAnsi="Times New Roman"/>
          <w:szCs w:val="24"/>
          <w:lang w:val="en-US"/>
        </w:rPr>
        <w:t>djelovanja</w:t>
      </w:r>
      <w:proofErr w:type="spellEnd"/>
      <w:r w:rsidRPr="00C971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val="en-US"/>
        </w:rPr>
        <w:t>civilne</w:t>
      </w:r>
      <w:proofErr w:type="spellEnd"/>
      <w:r w:rsidRPr="00C971F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val="en-US"/>
        </w:rPr>
        <w:t>zaštite</w:t>
      </w:r>
      <w:proofErr w:type="spellEnd"/>
      <w:r w:rsidRPr="00C971F7">
        <w:rPr>
          <w:rFonts w:ascii="Times New Roman" w:hAnsi="Times New Roman"/>
          <w:szCs w:val="24"/>
          <w:lang w:val="en-US"/>
        </w:rPr>
        <w:t xml:space="preserve"> </w:t>
      </w:r>
    </w:p>
    <w:p w14:paraId="74CFB378" w14:textId="77777777" w:rsidR="00190318" w:rsidRPr="00C971F7" w:rsidRDefault="007B1F6A" w:rsidP="00190318">
      <w:pPr>
        <w:spacing w:line="276" w:lineRule="auto"/>
        <w:ind w:firstLine="692"/>
        <w:rPr>
          <w:rFonts w:ascii="Times New Roman" w:eastAsia="Calibri" w:hAnsi="Times New Roman" w:cs="Times New Roman"/>
          <w:szCs w:val="24"/>
        </w:rPr>
      </w:pPr>
      <w:bookmarkStart w:id="5" w:name="_Hlk184192478"/>
      <w:r w:rsidRPr="00C971F7">
        <w:rPr>
          <w:rFonts w:ascii="Times New Roman" w:eastAsia="Calibri" w:hAnsi="Times New Roman" w:cs="Times New Roman"/>
          <w:szCs w:val="24"/>
        </w:rPr>
        <w:t>Grad</w:t>
      </w:r>
      <w:r w:rsidR="00190318" w:rsidRPr="00C971F7">
        <w:rPr>
          <w:rFonts w:ascii="Times New Roman" w:eastAsia="Calibri" w:hAnsi="Times New Roman" w:cs="Times New Roman"/>
          <w:szCs w:val="24"/>
        </w:rPr>
        <w:t xml:space="preserve"> </w:t>
      </w:r>
      <w:r w:rsidRPr="00C971F7">
        <w:rPr>
          <w:rFonts w:ascii="Times New Roman" w:eastAsia="Calibri" w:hAnsi="Times New Roman" w:cs="Times New Roman"/>
          <w:szCs w:val="24"/>
        </w:rPr>
        <w:t xml:space="preserve">Pregrade </w:t>
      </w:r>
      <w:r w:rsidR="00190318" w:rsidRPr="00C971F7">
        <w:rPr>
          <w:rFonts w:ascii="Times New Roman" w:eastAsia="Calibri" w:hAnsi="Times New Roman" w:cs="Times New Roman"/>
          <w:szCs w:val="24"/>
        </w:rPr>
        <w:t xml:space="preserve">ima usvojen Plan </w:t>
      </w:r>
      <w:r w:rsidRPr="00C971F7">
        <w:rPr>
          <w:rFonts w:ascii="Times New Roman" w:eastAsia="Calibri" w:hAnsi="Times New Roman" w:cs="Times New Roman"/>
          <w:szCs w:val="24"/>
        </w:rPr>
        <w:t>djelovanja civilne zaštite Grada Pregrade (</w:t>
      </w:r>
      <w:r w:rsidR="00190318" w:rsidRPr="00C971F7">
        <w:rPr>
          <w:rFonts w:ascii="Times New Roman" w:eastAsia="Calibri" w:hAnsi="Times New Roman" w:cs="Times New Roman"/>
          <w:szCs w:val="24"/>
        </w:rPr>
        <w:t>KLASA: 240-01/22-01/01, URBROJ: 2140-5-02-22-01, od dana 02. veljače 2022. godine).</w:t>
      </w:r>
    </w:p>
    <w:bookmarkEnd w:id="5"/>
    <w:p w14:paraId="6A0610DB" w14:textId="2CEACD1F" w:rsidR="007B1F6A" w:rsidRPr="00C971F7" w:rsidRDefault="007B1F6A" w:rsidP="007B1F6A">
      <w:pPr>
        <w:spacing w:line="276" w:lineRule="auto"/>
        <w:ind w:firstLine="692"/>
        <w:rPr>
          <w:rFonts w:ascii="Times New Roman" w:eastAsia="Calibri" w:hAnsi="Times New Roman" w:cs="Times New Roman"/>
          <w:szCs w:val="24"/>
        </w:rPr>
      </w:pPr>
      <w:r w:rsidRPr="00C971F7">
        <w:rPr>
          <w:rFonts w:ascii="Times New Roman" w:eastAsia="Calibri" w:hAnsi="Times New Roman" w:cs="Times New Roman"/>
          <w:szCs w:val="24"/>
        </w:rPr>
        <w:t>Plan djelovanja civilne zaštite je operativni dokument prvenstveno namijenjen za potrebe djelovanja Stožera civilne zaštite Grada Pregrade kao stručnog, operativnog i koordinativnog tijela za provođenjem mjera i aktivnosti civilne zaštite u velikim nesrećama.</w:t>
      </w:r>
      <w:r w:rsidRPr="00C971F7">
        <w:rPr>
          <w:rFonts w:ascii="Times New Roman" w:hAnsi="Times New Roman" w:cs="Times New Roman"/>
          <w:szCs w:val="24"/>
        </w:rPr>
        <w:t xml:space="preserve"> </w:t>
      </w:r>
      <w:r w:rsidRPr="00C971F7">
        <w:rPr>
          <w:rFonts w:ascii="Times New Roman" w:eastAsia="Calibri" w:hAnsi="Times New Roman" w:cs="Times New Roman"/>
          <w:szCs w:val="24"/>
        </w:rPr>
        <w:t>Osim toga, Plan obuhvaća način djelovanja operativnih snaga sustava civilne zaštite.</w:t>
      </w:r>
    </w:p>
    <w:p w14:paraId="49482DB2" w14:textId="77777777" w:rsidR="00F31318" w:rsidRPr="00C971F7" w:rsidRDefault="00F31318" w:rsidP="00F31318">
      <w:pPr>
        <w:pStyle w:val="Naslov2"/>
        <w:ind w:left="0" w:firstLine="0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hAnsi="Times New Roman"/>
          <w:sz w:val="24"/>
          <w:szCs w:val="24"/>
        </w:rPr>
        <w:t>VOĐENJE EVIDENCIJE PRIPADNIKA OPERATIVNIH SNAGA SUSTAVA CIVILNE ZAŠTITE</w:t>
      </w:r>
    </w:p>
    <w:p w14:paraId="710DE6B2" w14:textId="0F9A111F" w:rsidR="00F31318" w:rsidRPr="00C971F7" w:rsidRDefault="00F31318" w:rsidP="00FD0354">
      <w:pPr>
        <w:spacing w:after="120"/>
        <w:ind w:firstLine="708"/>
        <w:rPr>
          <w:rFonts w:ascii="Times New Roman" w:hAnsi="Times New Roman" w:cs="Times New Roman"/>
          <w:szCs w:val="24"/>
        </w:rPr>
      </w:pPr>
      <w:r w:rsidRPr="00C971F7">
        <w:rPr>
          <w:rFonts w:ascii="Times New Roman" w:hAnsi="Times New Roman" w:cs="Times New Roman"/>
          <w:szCs w:val="24"/>
        </w:rPr>
        <w:t xml:space="preserve">Sukladno Pravilniku o vođenju evidencija pripadnika operativnih snaga sustava civilne zaštite („Narodne </w:t>
      </w:r>
      <w:r w:rsidR="0080072E" w:rsidRPr="00C971F7">
        <w:rPr>
          <w:rFonts w:ascii="Times New Roman" w:hAnsi="Times New Roman" w:cs="Times New Roman"/>
          <w:szCs w:val="24"/>
        </w:rPr>
        <w:t>n</w:t>
      </w:r>
      <w:r w:rsidRPr="00C971F7">
        <w:rPr>
          <w:rFonts w:ascii="Times New Roman" w:hAnsi="Times New Roman" w:cs="Times New Roman"/>
          <w:szCs w:val="24"/>
        </w:rPr>
        <w:t>ovine”, broj 75/16)</w:t>
      </w:r>
      <w:r w:rsidR="00636BAA" w:rsidRPr="00C971F7">
        <w:rPr>
          <w:rFonts w:ascii="Times New Roman" w:hAnsi="Times New Roman" w:cs="Times New Roman"/>
          <w:szCs w:val="24"/>
        </w:rPr>
        <w:t>,</w:t>
      </w:r>
      <w:r w:rsidRPr="00C971F7">
        <w:rPr>
          <w:rFonts w:ascii="Times New Roman" w:hAnsi="Times New Roman" w:cs="Times New Roman"/>
          <w:szCs w:val="24"/>
        </w:rPr>
        <w:t xml:space="preserve"> ustrojena je evidencija vlastitih pripadnika za operativne snage sustava civilne zaštite Grada </w:t>
      </w:r>
      <w:r w:rsidR="00197057" w:rsidRPr="00C971F7">
        <w:rPr>
          <w:rFonts w:ascii="Times New Roman" w:hAnsi="Times New Roman" w:cs="Times New Roman"/>
          <w:szCs w:val="24"/>
        </w:rPr>
        <w:t>Pregrada</w:t>
      </w:r>
      <w:r w:rsidRPr="00C971F7">
        <w:rPr>
          <w:rFonts w:ascii="Times New Roman" w:hAnsi="Times New Roman" w:cs="Times New Roman"/>
          <w:szCs w:val="24"/>
        </w:rPr>
        <w:t xml:space="preserve"> za:</w:t>
      </w:r>
    </w:p>
    <w:p w14:paraId="3D581D1F" w14:textId="17FB5826" w:rsidR="00F31318" w:rsidRPr="00C971F7" w:rsidRDefault="00F31318" w:rsidP="000275E2">
      <w:pPr>
        <w:pStyle w:val="Odlomakpopisa"/>
        <w:numPr>
          <w:ilvl w:val="0"/>
          <w:numId w:val="8"/>
        </w:numPr>
        <w:rPr>
          <w:rFonts w:ascii="Times New Roman" w:hAnsi="Times New Roman"/>
          <w:szCs w:val="24"/>
        </w:rPr>
      </w:pPr>
      <w:proofErr w:type="spellStart"/>
      <w:r w:rsidRPr="00C971F7">
        <w:rPr>
          <w:rFonts w:ascii="Times New Roman" w:hAnsi="Times New Roman"/>
          <w:szCs w:val="24"/>
        </w:rPr>
        <w:t>članove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Stožera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civilne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zaštite</w:t>
      </w:r>
      <w:proofErr w:type="spellEnd"/>
      <w:r w:rsidRPr="00C971F7">
        <w:rPr>
          <w:rFonts w:ascii="Times New Roman" w:hAnsi="Times New Roman"/>
          <w:szCs w:val="24"/>
        </w:rPr>
        <w:t>,</w:t>
      </w:r>
    </w:p>
    <w:p w14:paraId="62063453" w14:textId="342FAB43" w:rsidR="00F31318" w:rsidRPr="00C971F7" w:rsidRDefault="00F31318" w:rsidP="000275E2">
      <w:pPr>
        <w:pStyle w:val="Odlomakpopisa"/>
        <w:numPr>
          <w:ilvl w:val="0"/>
          <w:numId w:val="8"/>
        </w:numPr>
        <w:rPr>
          <w:rFonts w:ascii="Times New Roman" w:hAnsi="Times New Roman"/>
          <w:szCs w:val="24"/>
          <w:lang w:val="pl-PL"/>
        </w:rPr>
      </w:pPr>
      <w:r w:rsidRPr="00C971F7">
        <w:rPr>
          <w:rFonts w:ascii="Times New Roman" w:hAnsi="Times New Roman"/>
          <w:szCs w:val="24"/>
          <w:lang w:val="pl-PL"/>
        </w:rPr>
        <w:t>povjerenike i zamjenike povjerenika civilne zaštite,</w:t>
      </w:r>
    </w:p>
    <w:p w14:paraId="2312455F" w14:textId="15F1C405" w:rsidR="00F31318" w:rsidRPr="00C971F7" w:rsidRDefault="00F31318" w:rsidP="000275E2">
      <w:pPr>
        <w:pStyle w:val="Odlomakpopisa"/>
        <w:numPr>
          <w:ilvl w:val="0"/>
          <w:numId w:val="8"/>
        </w:numPr>
        <w:rPr>
          <w:rFonts w:ascii="Times New Roman" w:hAnsi="Times New Roman"/>
          <w:szCs w:val="24"/>
          <w:lang w:val="pl-PL"/>
        </w:rPr>
      </w:pPr>
      <w:r w:rsidRPr="00C971F7">
        <w:rPr>
          <w:rFonts w:ascii="Times New Roman" w:hAnsi="Times New Roman"/>
          <w:szCs w:val="24"/>
          <w:lang w:val="pl-PL"/>
        </w:rPr>
        <w:t>pravne osobe od interesa za sustav civilne zaštite,</w:t>
      </w:r>
    </w:p>
    <w:p w14:paraId="0EFC1299" w14:textId="615A6803" w:rsidR="00F31318" w:rsidRPr="00C971F7" w:rsidRDefault="00F31318" w:rsidP="000275E2">
      <w:pPr>
        <w:pStyle w:val="Odlomakpopisa"/>
        <w:numPr>
          <w:ilvl w:val="0"/>
          <w:numId w:val="8"/>
        </w:numPr>
        <w:spacing w:after="120"/>
        <w:rPr>
          <w:rFonts w:ascii="Times New Roman" w:hAnsi="Times New Roman"/>
          <w:szCs w:val="24"/>
        </w:rPr>
      </w:pPr>
      <w:proofErr w:type="spellStart"/>
      <w:r w:rsidRPr="00C971F7">
        <w:rPr>
          <w:rFonts w:ascii="Times New Roman" w:hAnsi="Times New Roman"/>
          <w:szCs w:val="24"/>
        </w:rPr>
        <w:t>koordinatore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na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lokaciji</w:t>
      </w:r>
      <w:proofErr w:type="spellEnd"/>
      <w:r w:rsidRPr="00C971F7">
        <w:rPr>
          <w:rFonts w:ascii="Times New Roman" w:hAnsi="Times New Roman"/>
          <w:szCs w:val="24"/>
        </w:rPr>
        <w:t>.</w:t>
      </w:r>
    </w:p>
    <w:p w14:paraId="092E6D49" w14:textId="4754198E" w:rsidR="00DB2084" w:rsidRPr="00C971F7" w:rsidRDefault="00F31318" w:rsidP="00FD0354">
      <w:pPr>
        <w:ind w:firstLine="708"/>
        <w:rPr>
          <w:rFonts w:ascii="Times New Roman" w:hAnsi="Times New Roman" w:cs="Times New Roman"/>
          <w:szCs w:val="24"/>
        </w:rPr>
      </w:pPr>
      <w:r w:rsidRPr="00C971F7">
        <w:rPr>
          <w:rFonts w:ascii="Times New Roman" w:hAnsi="Times New Roman" w:cs="Times New Roman"/>
          <w:szCs w:val="24"/>
        </w:rPr>
        <w:t>Podaci o pripadnicima operativnih snaga</w:t>
      </w:r>
      <w:r w:rsidR="00FD0354" w:rsidRPr="00C971F7">
        <w:rPr>
          <w:rFonts w:ascii="Times New Roman" w:hAnsi="Times New Roman" w:cs="Times New Roman"/>
          <w:szCs w:val="24"/>
        </w:rPr>
        <w:t xml:space="preserve"> sustava civilne zaštite Grada Pregrade</w:t>
      </w:r>
      <w:r w:rsidRPr="00C971F7">
        <w:rPr>
          <w:rFonts w:ascii="Times New Roman" w:hAnsi="Times New Roman" w:cs="Times New Roman"/>
          <w:szCs w:val="24"/>
        </w:rPr>
        <w:t xml:space="preserve"> kontinuirano se ažuriraju u planskim dokumentima.</w:t>
      </w:r>
    </w:p>
    <w:p w14:paraId="1AC6B2FB" w14:textId="0070D775" w:rsidR="005D631D" w:rsidRPr="00C971F7" w:rsidRDefault="005D631D" w:rsidP="005D631D">
      <w:pPr>
        <w:pStyle w:val="Naslov1"/>
        <w:rPr>
          <w:rFonts w:ascii="Times New Roman" w:hAnsi="Times New Roman"/>
          <w:sz w:val="24"/>
          <w:szCs w:val="24"/>
          <w:lang w:val="pl-PL"/>
        </w:rPr>
      </w:pPr>
      <w:r w:rsidRPr="00C971F7">
        <w:rPr>
          <w:rFonts w:ascii="Times New Roman" w:hAnsi="Times New Roman"/>
          <w:sz w:val="24"/>
          <w:szCs w:val="24"/>
          <w:lang w:val="pl-PL"/>
        </w:rPr>
        <w:t xml:space="preserve">OPERATIVNE SNAGE SUSTAVA CIVILNE ZAŠTITE </w:t>
      </w:r>
    </w:p>
    <w:p w14:paraId="03B39C4F" w14:textId="77777777" w:rsidR="00F11097" w:rsidRPr="00C971F7" w:rsidRDefault="00F11097" w:rsidP="00F11097">
      <w:pPr>
        <w:spacing w:after="120" w:line="276" w:lineRule="auto"/>
        <w:ind w:firstLine="708"/>
        <w:rPr>
          <w:rFonts w:ascii="Times New Roman" w:eastAsiaTheme="minorHAnsi" w:hAnsi="Times New Roman" w:cs="Times New Roman"/>
          <w:szCs w:val="24"/>
        </w:rPr>
      </w:pPr>
      <w:bookmarkStart w:id="6" w:name="_Hlk89085012"/>
      <w:r w:rsidRPr="00C971F7">
        <w:rPr>
          <w:rFonts w:ascii="Times New Roman" w:eastAsiaTheme="minorHAnsi" w:hAnsi="Times New Roman" w:cs="Times New Roman"/>
          <w:szCs w:val="24"/>
        </w:rPr>
        <w:t>Mjere i aktivnosti u sustavu civilne zaštite na području Grada Pregrada provode sljedeće operativne snage sustava civilne zaštite:</w:t>
      </w:r>
    </w:p>
    <w:p w14:paraId="1C802474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bookmarkStart w:id="7" w:name="_Hlk184192546"/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Stožer civilne zaštite Grada Pregrade, </w:t>
      </w:r>
    </w:p>
    <w:p w14:paraId="7B032E9C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Vatrogasna zajednica Grada Pregrade, </w:t>
      </w:r>
    </w:p>
    <w:p w14:paraId="44201573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Gradsko društvo Crvenog križa Pregrada, </w:t>
      </w:r>
    </w:p>
    <w:p w14:paraId="1DE3C382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HGSS – Stanica Zlatar Bistrica, </w:t>
      </w:r>
    </w:p>
    <w:p w14:paraId="45D006D4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lastRenderedPageBreak/>
        <w:t xml:space="preserve">povjerenici civilne zaštite, </w:t>
      </w:r>
    </w:p>
    <w:p w14:paraId="58A2BA1F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>koordinatori na lokaciji,</w:t>
      </w:r>
    </w:p>
    <w:p w14:paraId="75CB1F8F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>pravne osobe u sustavu civilne zaštite,</w:t>
      </w:r>
    </w:p>
    <w:p w14:paraId="0C86AB29" w14:textId="77777777" w:rsidR="00F11097" w:rsidRPr="00C971F7" w:rsidRDefault="00F11097" w:rsidP="00F11097">
      <w:pPr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20" w:line="276" w:lineRule="auto"/>
        <w:ind w:left="714" w:hanging="357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>udruge.</w:t>
      </w:r>
    </w:p>
    <w:p w14:paraId="53CD11AA" w14:textId="7AE286D1" w:rsidR="005D631D" w:rsidRPr="00C971F7" w:rsidRDefault="005D631D" w:rsidP="000275E2">
      <w:pPr>
        <w:pStyle w:val="Naslov2"/>
        <w:numPr>
          <w:ilvl w:val="1"/>
          <w:numId w:val="9"/>
        </w:numPr>
        <w:rPr>
          <w:rFonts w:ascii="Times New Roman" w:hAnsi="Times New Roman"/>
          <w:sz w:val="24"/>
          <w:szCs w:val="24"/>
          <w:lang w:val="pl-PL"/>
        </w:rPr>
      </w:pPr>
      <w:bookmarkStart w:id="8" w:name="_Toc24530201"/>
      <w:bookmarkEnd w:id="6"/>
      <w:bookmarkEnd w:id="7"/>
      <w:r w:rsidRPr="00C971F7">
        <w:rPr>
          <w:rFonts w:ascii="Times New Roman" w:hAnsi="Times New Roman"/>
          <w:sz w:val="24"/>
          <w:szCs w:val="24"/>
          <w:lang w:val="pl-PL"/>
        </w:rPr>
        <w:t xml:space="preserve"> STOŽER CIVILNE ZAŠTITE</w:t>
      </w:r>
      <w:bookmarkEnd w:id="8"/>
    </w:p>
    <w:p w14:paraId="795716C6" w14:textId="5D526E82" w:rsidR="00206617" w:rsidRPr="00C971F7" w:rsidRDefault="00F74D77" w:rsidP="00206617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hr-HR"/>
        </w:rPr>
      </w:pPr>
      <w:bookmarkStart w:id="9" w:name="_Hlk184192644"/>
      <w:bookmarkStart w:id="10" w:name="_Hlk89085089"/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Članovi Stožera </w:t>
      </w:r>
      <w:r w:rsidR="0080072E" w:rsidRPr="00C971F7">
        <w:rPr>
          <w:rFonts w:ascii="Times New Roman" w:eastAsia="Calibri" w:hAnsi="Times New Roman" w:cs="Times New Roman"/>
          <w:szCs w:val="24"/>
          <w:lang w:eastAsia="hr-HR"/>
        </w:rPr>
        <w:t>civilne zaštite Grada Pregrade</w:t>
      </w: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 imenovani su </w:t>
      </w:r>
      <w:r w:rsidR="0080072E" w:rsidRPr="00C971F7">
        <w:rPr>
          <w:rFonts w:ascii="Times New Roman" w:eastAsia="Calibri" w:hAnsi="Times New Roman" w:cs="Times New Roman"/>
          <w:szCs w:val="24"/>
          <w:lang w:eastAsia="hr-HR"/>
        </w:rPr>
        <w:t xml:space="preserve">Odlukom </w:t>
      </w:r>
      <w:r w:rsidR="00C52717" w:rsidRPr="00C971F7">
        <w:rPr>
          <w:rFonts w:ascii="Times New Roman" w:eastAsia="Calibri" w:hAnsi="Times New Roman" w:cs="Times New Roman"/>
          <w:szCs w:val="24"/>
          <w:lang w:eastAsia="hr-HR"/>
        </w:rPr>
        <w:t>o osnivanju i imenovanju načelnika, zamjenika načelnika i članova Stožer a civilne zaštite Grada Pregrade (KLASA: 810-01/21-01/04, URBROJ: 2214/01-02-21-13, od dana 21. lipnja 2021. godine)</w:t>
      </w: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 i Izmjenama i dopunama Odluke </w:t>
      </w:r>
      <w:r w:rsidR="00206617" w:rsidRPr="00C971F7">
        <w:rPr>
          <w:rFonts w:ascii="Times New Roman" w:eastAsia="Calibri" w:hAnsi="Times New Roman" w:cs="Times New Roman"/>
          <w:szCs w:val="24"/>
          <w:lang w:eastAsia="hr-HR"/>
        </w:rPr>
        <w:t>o osnivanju i imenovanju načelnika, zamjenika načelnika i članova Stožer a civilne zaštite Grada Pregrade (KLASA:</w:t>
      </w:r>
      <w:r w:rsidR="00206617" w:rsidRPr="00C971F7">
        <w:rPr>
          <w:rFonts w:ascii="Times New Roman" w:hAnsi="Times New Roman" w:cs="Times New Roman"/>
          <w:szCs w:val="24"/>
        </w:rPr>
        <w:t xml:space="preserve"> </w:t>
      </w:r>
      <w:r w:rsidR="00206617" w:rsidRPr="00C971F7">
        <w:rPr>
          <w:rFonts w:ascii="Times New Roman" w:eastAsia="Calibri" w:hAnsi="Times New Roman" w:cs="Times New Roman"/>
          <w:szCs w:val="24"/>
          <w:lang w:eastAsia="hr-HR"/>
        </w:rPr>
        <w:t>KLASA: 810-01/21-01/04, URBROJ: 2140-5-02-22-16, od dana 17. svibnja 2022. godine).</w:t>
      </w:r>
    </w:p>
    <w:p w14:paraId="294F20A3" w14:textId="3F8810D9" w:rsidR="00804C11" w:rsidRPr="00C971F7" w:rsidRDefault="00804C11" w:rsidP="00FD0354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hr-HR"/>
        </w:rPr>
      </w:pPr>
      <w:bookmarkStart w:id="11" w:name="_Hlk89085237"/>
      <w:bookmarkEnd w:id="9"/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Stožer civilne zaštite Grada Pregrade sastoji se od načelnika </w:t>
      </w:r>
      <w:r w:rsidR="00D2178D" w:rsidRPr="00C971F7">
        <w:rPr>
          <w:rFonts w:ascii="Times New Roman" w:eastAsia="Calibri" w:hAnsi="Times New Roman" w:cs="Times New Roman"/>
          <w:szCs w:val="24"/>
          <w:lang w:eastAsia="hr-HR"/>
        </w:rPr>
        <w:t>Stožera, zamjenice načelnika Stožera i 9 članova.</w:t>
      </w:r>
    </w:p>
    <w:bookmarkEnd w:id="10"/>
    <w:bookmarkEnd w:id="11"/>
    <w:p w14:paraId="0A4A62F4" w14:textId="77777777" w:rsidR="00C52717" w:rsidRPr="00C971F7" w:rsidRDefault="00C52717" w:rsidP="00C52717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hr-HR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>Stožer civilne zaštite obavlja zadaće koje se odnose na prikupljanje i obradu informacija ranog upozoravanja o mogućnosti nastanka velike nesreće i katastrofe, razvija plan djelovanja sustava civilne zaštite na svom području, upravlja reagiranjem sustava civilne zaštite, obavlja poslove informiranja javnosti i predlaže donošenje odluke o prestanku provođenja mjera i aktivnosti u sustavu civilne zaštite.</w:t>
      </w:r>
    </w:p>
    <w:p w14:paraId="1060DDD2" w14:textId="2E0359B8" w:rsidR="00C52717" w:rsidRPr="00C971F7" w:rsidRDefault="00C52717" w:rsidP="00C52717">
      <w:pPr>
        <w:spacing w:after="120" w:line="276" w:lineRule="auto"/>
        <w:ind w:firstLine="709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Radom Stožera civilne zaštite Grada Pregrade rukovodi načelnik Stožera, a kada se proglasi velika nesreća, rukovođenje preuzima gradonačelnik. </w:t>
      </w:r>
      <w:r w:rsidRPr="00C971F7">
        <w:rPr>
          <w:rFonts w:ascii="Times New Roman" w:eastAsiaTheme="minorHAnsi" w:hAnsi="Times New Roman" w:cs="Times New Roman"/>
          <w:szCs w:val="24"/>
        </w:rPr>
        <w:t>Način rada Stožera civilne zaštite uređen je Poslovnikom o radu Stožera civilne zaštite Grada Pregrade (</w:t>
      </w:r>
      <w:bookmarkStart w:id="12" w:name="_Hlk184192717"/>
      <w:r w:rsidRPr="00C971F7">
        <w:rPr>
          <w:rFonts w:ascii="Times New Roman" w:eastAsiaTheme="minorHAnsi" w:hAnsi="Times New Roman" w:cs="Times New Roman"/>
          <w:szCs w:val="24"/>
        </w:rPr>
        <w:t>KLASA: 810-01/21-01/04, URBROJ: 2214/01-02-21-14, od dana 21. lipnja 2021. godine).</w:t>
      </w:r>
      <w:bookmarkEnd w:id="12"/>
      <w:r w:rsidRPr="00C971F7">
        <w:rPr>
          <w:rFonts w:ascii="Times New Roman" w:eastAsiaTheme="minorHAnsi" w:hAnsi="Times New Roman" w:cs="Times New Roman"/>
          <w:szCs w:val="24"/>
        </w:rPr>
        <w:t xml:space="preserve"> </w:t>
      </w:r>
    </w:p>
    <w:p w14:paraId="3C1ECEB9" w14:textId="4A5674E9" w:rsidR="005D631D" w:rsidRPr="00C971F7" w:rsidRDefault="005D631D" w:rsidP="00CA4606">
      <w:pPr>
        <w:spacing w:after="120" w:line="276" w:lineRule="auto"/>
        <w:ind w:firstLine="709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 xml:space="preserve">Mobilizacija Stožera civilne zaštite vrši se sukladno Shemi mobilizacije Stožera civilne zaštite Grada </w:t>
      </w:r>
      <w:r w:rsidR="00197057" w:rsidRPr="00C971F7">
        <w:rPr>
          <w:rFonts w:ascii="Times New Roman" w:eastAsiaTheme="minorHAnsi" w:hAnsi="Times New Roman" w:cs="Times New Roman"/>
          <w:szCs w:val="24"/>
        </w:rPr>
        <w:t>Pregrad</w:t>
      </w:r>
      <w:r w:rsidR="006D7C37" w:rsidRPr="00C971F7">
        <w:rPr>
          <w:rFonts w:ascii="Times New Roman" w:eastAsiaTheme="minorHAnsi" w:hAnsi="Times New Roman" w:cs="Times New Roman"/>
          <w:szCs w:val="24"/>
        </w:rPr>
        <w:t>e</w:t>
      </w:r>
      <w:r w:rsidR="00F11097" w:rsidRPr="00C971F7">
        <w:rPr>
          <w:rFonts w:ascii="Times New Roman" w:eastAsiaTheme="minorHAnsi" w:hAnsi="Times New Roman" w:cs="Times New Roman"/>
          <w:szCs w:val="24"/>
        </w:rPr>
        <w:t xml:space="preserve"> (</w:t>
      </w:r>
      <w:r w:rsidR="00BA0A22" w:rsidRPr="00C971F7">
        <w:rPr>
          <w:rFonts w:ascii="Times New Roman" w:eastAsiaTheme="minorHAnsi" w:hAnsi="Times New Roman" w:cs="Times New Roman"/>
          <w:szCs w:val="24"/>
        </w:rPr>
        <w:t>KLASA: 810-01/17-01/08, URBROJ: 2214/01-02-19-3, od dana 02. siječnja 2019. godine</w:t>
      </w:r>
      <w:r w:rsidR="00F11097" w:rsidRPr="00C971F7">
        <w:rPr>
          <w:rFonts w:ascii="Times New Roman" w:eastAsiaTheme="minorHAnsi" w:hAnsi="Times New Roman" w:cs="Times New Roman"/>
          <w:szCs w:val="24"/>
        </w:rPr>
        <w:t>)</w:t>
      </w:r>
      <w:r w:rsidR="00BA0A22" w:rsidRPr="00C971F7">
        <w:rPr>
          <w:rFonts w:ascii="Times New Roman" w:eastAsiaTheme="minorHAnsi" w:hAnsi="Times New Roman" w:cs="Times New Roman"/>
          <w:szCs w:val="24"/>
        </w:rPr>
        <w:t>.</w:t>
      </w:r>
    </w:p>
    <w:p w14:paraId="27DF2AB7" w14:textId="77777777" w:rsidR="00C52717" w:rsidRPr="00C971F7" w:rsidRDefault="00C52717" w:rsidP="00C52717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hr-HR"/>
        </w:rPr>
      </w:pP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Stožer civilne zaštite Grada Pregrade upoznat je sa </w:t>
      </w:r>
      <w:r w:rsidRPr="00C971F7">
        <w:rPr>
          <w:rFonts w:ascii="Times New Roman" w:eastAsia="Calibri" w:hAnsi="Times New Roman" w:cs="Times New Roman"/>
          <w:i/>
          <w:iCs/>
          <w:szCs w:val="24"/>
          <w:lang w:eastAsia="hr-HR"/>
        </w:rPr>
        <w:t>Zakonom</w:t>
      </w:r>
      <w:r w:rsidRPr="00C971F7">
        <w:rPr>
          <w:rFonts w:ascii="Times New Roman" w:eastAsia="Calibri" w:hAnsi="Times New Roman" w:cs="Times New Roman"/>
          <w:szCs w:val="24"/>
          <w:lang w:eastAsia="hr-HR"/>
        </w:rPr>
        <w:t xml:space="preserve">, podzakonskim aktima, načinom djelovanja sustava civilne zaštite, načelima sustava civilne zaštite i sl. </w:t>
      </w:r>
    </w:p>
    <w:p w14:paraId="57B15554" w14:textId="52CD943E" w:rsidR="005D631D" w:rsidRPr="00C971F7" w:rsidRDefault="005D631D" w:rsidP="005D631D">
      <w:pPr>
        <w:pStyle w:val="Naslov2"/>
        <w:rPr>
          <w:rFonts w:ascii="Times New Roman" w:hAnsi="Times New Roman"/>
          <w:sz w:val="24"/>
          <w:szCs w:val="24"/>
        </w:rPr>
      </w:pPr>
      <w:bookmarkStart w:id="13" w:name="_Toc24530202"/>
      <w:bookmarkStart w:id="14" w:name="_Hlk184192752"/>
      <w:r w:rsidRPr="00C971F7">
        <w:rPr>
          <w:rFonts w:ascii="Times New Roman" w:hAnsi="Times New Roman"/>
          <w:sz w:val="24"/>
          <w:szCs w:val="24"/>
        </w:rPr>
        <w:t>OPERATIVNE SNAGE VATROGASTVA</w:t>
      </w:r>
      <w:bookmarkEnd w:id="13"/>
    </w:p>
    <w:bookmarkEnd w:id="14"/>
    <w:p w14:paraId="1A6FACF6" w14:textId="77777777" w:rsidR="00B90DF4" w:rsidRPr="00C971F7" w:rsidRDefault="00B90DF4" w:rsidP="00CA4606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r w:rsidRPr="00C971F7">
        <w:rPr>
          <w:rFonts w:ascii="Times New Roman" w:eastAsia="Calibri" w:hAnsi="Times New Roman" w:cs="Times New Roman"/>
          <w:color w:val="000000"/>
          <w:szCs w:val="24"/>
        </w:rPr>
        <w:t>Operativne snage vatrogastva temeljna su operativna snaga sustava civilne zaštite koje djeluju u sustavu civilne zaštite u skladu s odredbama posebnih propisa kojima se uređuje područje vatrogastva.</w:t>
      </w:r>
    </w:p>
    <w:p w14:paraId="279CFCB9" w14:textId="4312358C" w:rsidR="00BA0A22" w:rsidRPr="00C971F7" w:rsidRDefault="00BA0A22" w:rsidP="00CA4606">
      <w:pPr>
        <w:spacing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bookmarkStart w:id="15" w:name="_Hlk184192783"/>
      <w:r w:rsidRPr="00C971F7">
        <w:rPr>
          <w:rFonts w:ascii="Times New Roman" w:eastAsia="Calibri" w:hAnsi="Times New Roman" w:cs="Times New Roman"/>
          <w:color w:val="000000"/>
          <w:szCs w:val="24"/>
        </w:rPr>
        <w:t xml:space="preserve">Na području Grada Pregrade osnovana je Vatrogasna zajednica Grada Pregrade koju čine sljedeća dobrovoljna vatrogasna društva: Pregrada, Benkovo, </w:t>
      </w:r>
      <w:proofErr w:type="spellStart"/>
      <w:r w:rsidRPr="00C971F7">
        <w:rPr>
          <w:rFonts w:ascii="Times New Roman" w:eastAsia="Calibri" w:hAnsi="Times New Roman" w:cs="Times New Roman"/>
          <w:color w:val="000000"/>
          <w:szCs w:val="24"/>
        </w:rPr>
        <w:t>Stipernica</w:t>
      </w:r>
      <w:proofErr w:type="spellEnd"/>
      <w:r w:rsidRPr="00C971F7">
        <w:rPr>
          <w:rFonts w:ascii="Times New Roman" w:eastAsia="Calibri" w:hAnsi="Times New Roman" w:cs="Times New Roman"/>
          <w:color w:val="000000"/>
          <w:szCs w:val="24"/>
        </w:rPr>
        <w:t xml:space="preserve"> i Vinagora.</w:t>
      </w:r>
    </w:p>
    <w:bookmarkEnd w:id="15"/>
    <w:p w14:paraId="4FFBFF33" w14:textId="7D21E263" w:rsidR="00951932" w:rsidRPr="00C971F7" w:rsidRDefault="00951932" w:rsidP="002942A0">
      <w:pPr>
        <w:autoSpaceDE w:val="0"/>
        <w:autoSpaceDN w:val="0"/>
        <w:adjustRightInd w:val="0"/>
        <w:spacing w:before="120"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r w:rsidRPr="00C971F7">
        <w:rPr>
          <w:rFonts w:ascii="Times New Roman" w:eastAsia="Calibri" w:hAnsi="Times New Roman" w:cs="Times New Roman"/>
          <w:color w:val="000000"/>
          <w:szCs w:val="24"/>
        </w:rPr>
        <w:t>Za sudjelovanje u velikim nesrećama i katastrofama, Vatrogasna zajednica Grada Pregrade raspolaže sa sljedećom materijalno-tehničkom opremom:</w:t>
      </w:r>
    </w:p>
    <w:p w14:paraId="7D3D7DC7" w14:textId="7CB4BE21" w:rsidR="00342F1E" w:rsidRPr="00C971F7" w:rsidRDefault="00342F1E" w:rsidP="00342F1E">
      <w:pPr>
        <w:pStyle w:val="Odlomakpopisa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</w:rPr>
      </w:pPr>
      <w:proofErr w:type="spellStart"/>
      <w:r w:rsidRPr="00C971F7">
        <w:rPr>
          <w:rFonts w:ascii="Times New Roman" w:hAnsi="Times New Roman"/>
          <w:color w:val="000000"/>
          <w:szCs w:val="24"/>
        </w:rPr>
        <w:t>Autocisterna</w:t>
      </w:r>
      <w:proofErr w:type="spellEnd"/>
      <w:r w:rsidRPr="00C971F7">
        <w:rPr>
          <w:rFonts w:ascii="Times New Roman" w:hAnsi="Times New Roman"/>
          <w:color w:val="000000"/>
          <w:szCs w:val="24"/>
        </w:rPr>
        <w:t xml:space="preserve"> – 2 </w:t>
      </w:r>
      <w:proofErr w:type="spellStart"/>
      <w:r w:rsidRPr="00C971F7">
        <w:rPr>
          <w:rFonts w:ascii="Times New Roman" w:hAnsi="Times New Roman"/>
          <w:color w:val="000000"/>
          <w:szCs w:val="24"/>
        </w:rPr>
        <w:t>kom</w:t>
      </w:r>
      <w:proofErr w:type="spellEnd"/>
      <w:r w:rsidRPr="00C971F7">
        <w:rPr>
          <w:rFonts w:ascii="Times New Roman" w:hAnsi="Times New Roman"/>
          <w:color w:val="000000"/>
          <w:szCs w:val="24"/>
        </w:rPr>
        <w:t>,</w:t>
      </w:r>
    </w:p>
    <w:p w14:paraId="36BA014A" w14:textId="09174921" w:rsidR="00342F1E" w:rsidRPr="00C971F7" w:rsidRDefault="00342F1E" w:rsidP="00342F1E">
      <w:pPr>
        <w:pStyle w:val="Odlomakpopisa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</w:rPr>
      </w:pPr>
      <w:proofErr w:type="spellStart"/>
      <w:r w:rsidRPr="00C971F7">
        <w:rPr>
          <w:rFonts w:ascii="Times New Roman" w:hAnsi="Times New Roman"/>
          <w:color w:val="000000"/>
          <w:szCs w:val="24"/>
        </w:rPr>
        <w:t>Navalno</w:t>
      </w:r>
      <w:proofErr w:type="spellEnd"/>
      <w:r w:rsidRPr="00C971F7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color w:val="000000"/>
          <w:szCs w:val="24"/>
        </w:rPr>
        <w:t>vozilo</w:t>
      </w:r>
      <w:proofErr w:type="spellEnd"/>
      <w:r w:rsidRPr="00C971F7">
        <w:rPr>
          <w:rFonts w:ascii="Times New Roman" w:hAnsi="Times New Roman"/>
          <w:color w:val="000000"/>
          <w:szCs w:val="24"/>
        </w:rPr>
        <w:t xml:space="preserve"> – 1 </w:t>
      </w:r>
      <w:proofErr w:type="spellStart"/>
      <w:r w:rsidRPr="00C971F7">
        <w:rPr>
          <w:rFonts w:ascii="Times New Roman" w:hAnsi="Times New Roman"/>
          <w:color w:val="000000"/>
          <w:szCs w:val="24"/>
        </w:rPr>
        <w:t>kom</w:t>
      </w:r>
      <w:proofErr w:type="spellEnd"/>
      <w:r w:rsidRPr="00C971F7">
        <w:rPr>
          <w:rFonts w:ascii="Times New Roman" w:hAnsi="Times New Roman"/>
          <w:color w:val="000000"/>
          <w:szCs w:val="24"/>
        </w:rPr>
        <w:t>,</w:t>
      </w:r>
    </w:p>
    <w:p w14:paraId="5BF074DB" w14:textId="5FC8DDFF" w:rsidR="00342F1E" w:rsidRPr="00C971F7" w:rsidRDefault="00342F1E" w:rsidP="00342F1E">
      <w:pPr>
        <w:pStyle w:val="Odlomakpopisa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</w:rPr>
      </w:pPr>
      <w:r w:rsidRPr="00C971F7">
        <w:rPr>
          <w:rFonts w:ascii="Times New Roman" w:hAnsi="Times New Roman"/>
          <w:color w:val="000000"/>
          <w:szCs w:val="24"/>
        </w:rPr>
        <w:t xml:space="preserve">Lako </w:t>
      </w:r>
      <w:proofErr w:type="spellStart"/>
      <w:r w:rsidRPr="00C971F7">
        <w:rPr>
          <w:rFonts w:ascii="Times New Roman" w:hAnsi="Times New Roman"/>
          <w:color w:val="000000"/>
          <w:szCs w:val="24"/>
        </w:rPr>
        <w:t>navalno</w:t>
      </w:r>
      <w:proofErr w:type="spellEnd"/>
      <w:r w:rsidRPr="00C971F7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color w:val="000000"/>
          <w:szCs w:val="24"/>
        </w:rPr>
        <w:t>vozilo</w:t>
      </w:r>
      <w:proofErr w:type="spellEnd"/>
      <w:r w:rsidRPr="00C971F7"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 w:rsidRPr="00C971F7">
        <w:rPr>
          <w:rFonts w:ascii="Times New Roman" w:hAnsi="Times New Roman"/>
          <w:color w:val="000000"/>
          <w:szCs w:val="24"/>
        </w:rPr>
        <w:t>-  1</w:t>
      </w:r>
      <w:proofErr w:type="gramEnd"/>
      <w:r w:rsidRPr="00C971F7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color w:val="000000"/>
          <w:szCs w:val="24"/>
        </w:rPr>
        <w:t>kom</w:t>
      </w:r>
      <w:proofErr w:type="spellEnd"/>
      <w:r w:rsidRPr="00C971F7">
        <w:rPr>
          <w:rFonts w:ascii="Times New Roman" w:hAnsi="Times New Roman"/>
          <w:color w:val="000000"/>
          <w:szCs w:val="24"/>
        </w:rPr>
        <w:t>,</w:t>
      </w:r>
    </w:p>
    <w:p w14:paraId="76B06F0C" w14:textId="1BCB86F9" w:rsidR="00342F1E" w:rsidRPr="00C971F7" w:rsidRDefault="00342F1E" w:rsidP="00342F1E">
      <w:pPr>
        <w:pStyle w:val="Odlomakpopisa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  <w:lang w:val="pl-PL"/>
        </w:rPr>
      </w:pPr>
      <w:r w:rsidRPr="00C971F7">
        <w:rPr>
          <w:rFonts w:ascii="Times New Roman" w:hAnsi="Times New Roman"/>
          <w:color w:val="000000"/>
          <w:szCs w:val="24"/>
          <w:lang w:val="pl-PL"/>
        </w:rPr>
        <w:t>Kombi vozila za prijevoz ljudi – 4 kom,</w:t>
      </w:r>
    </w:p>
    <w:p w14:paraId="410ABA05" w14:textId="6C3EADD2" w:rsidR="00342F1E" w:rsidRPr="00C971F7" w:rsidRDefault="00342F1E" w:rsidP="00342F1E">
      <w:pPr>
        <w:pStyle w:val="Odlomakpopisa"/>
        <w:numPr>
          <w:ilvl w:val="0"/>
          <w:numId w:val="32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  <w:lang w:val="pl-PL"/>
        </w:rPr>
      </w:pPr>
      <w:r w:rsidRPr="00C971F7">
        <w:rPr>
          <w:rFonts w:ascii="Times New Roman" w:hAnsi="Times New Roman"/>
          <w:color w:val="000000"/>
          <w:szCs w:val="24"/>
          <w:lang w:val="pl-PL"/>
        </w:rPr>
        <w:lastRenderedPageBreak/>
        <w:t>Kombi vozilo sa modulom za gašenje – 1 kom.</w:t>
      </w:r>
    </w:p>
    <w:p w14:paraId="62E100FB" w14:textId="65C4B175" w:rsidR="00EC4087" w:rsidRPr="00C971F7" w:rsidRDefault="007B654E" w:rsidP="002942A0">
      <w:pPr>
        <w:autoSpaceDE w:val="0"/>
        <w:autoSpaceDN w:val="0"/>
        <w:adjustRightInd w:val="0"/>
        <w:spacing w:before="120" w:after="120" w:line="276" w:lineRule="auto"/>
        <w:ind w:firstLine="708"/>
        <w:rPr>
          <w:rFonts w:ascii="Times New Roman" w:eastAsia="Calibri" w:hAnsi="Times New Roman" w:cs="Times New Roman"/>
          <w:color w:val="000000"/>
          <w:szCs w:val="24"/>
        </w:rPr>
      </w:pPr>
      <w:r w:rsidRPr="00C971F7">
        <w:rPr>
          <w:rFonts w:ascii="Times New Roman" w:eastAsia="Calibri" w:hAnsi="Times New Roman" w:cs="Times New Roman"/>
          <w:color w:val="000000"/>
          <w:szCs w:val="24"/>
        </w:rPr>
        <w:t xml:space="preserve">Vatrogasne postrojbe s područja Grada Pregrade </w:t>
      </w:r>
      <w:r w:rsidR="00EC4087" w:rsidRPr="00C971F7">
        <w:rPr>
          <w:rFonts w:ascii="Times New Roman" w:eastAsia="Calibri" w:hAnsi="Times New Roman" w:cs="Times New Roman"/>
          <w:color w:val="000000"/>
          <w:szCs w:val="24"/>
        </w:rPr>
        <w:t>tijekom 202</w:t>
      </w:r>
      <w:r w:rsidR="00342F1E" w:rsidRPr="00C971F7">
        <w:rPr>
          <w:rFonts w:ascii="Times New Roman" w:eastAsia="Calibri" w:hAnsi="Times New Roman" w:cs="Times New Roman"/>
          <w:color w:val="000000"/>
          <w:szCs w:val="24"/>
        </w:rPr>
        <w:t>4</w:t>
      </w:r>
      <w:r w:rsidR="00EC4087" w:rsidRPr="00C971F7">
        <w:rPr>
          <w:rFonts w:ascii="Times New Roman" w:eastAsia="Calibri" w:hAnsi="Times New Roman" w:cs="Times New Roman"/>
          <w:color w:val="000000"/>
          <w:szCs w:val="24"/>
        </w:rPr>
        <w:t>. godine sudjelovali su u sljedećim aktivnostima:</w:t>
      </w:r>
    </w:p>
    <w:p w14:paraId="2655FDD3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 xml:space="preserve">35 </w:t>
      </w:r>
      <w:proofErr w:type="spellStart"/>
      <w:r w:rsidRPr="00C971F7">
        <w:rPr>
          <w:rFonts w:ascii="Times New Roman" w:hAnsi="Times New Roman"/>
          <w:szCs w:val="24"/>
        </w:rPr>
        <w:t>intervencija</w:t>
      </w:r>
      <w:proofErr w:type="spellEnd"/>
    </w:p>
    <w:p w14:paraId="4BF74C5D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  <w:lang w:val="pl-PL"/>
        </w:rPr>
      </w:pPr>
      <w:r w:rsidRPr="00C971F7">
        <w:rPr>
          <w:rFonts w:ascii="Times New Roman" w:hAnsi="Times New Roman"/>
          <w:szCs w:val="24"/>
          <w:lang w:val="pl-PL"/>
        </w:rPr>
        <w:t>sudjelovanje na osiguranju Predsjednika RH prilikom dolaska u Pregradu</w:t>
      </w:r>
    </w:p>
    <w:p w14:paraId="69396BEA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 xml:space="preserve">rad s </w:t>
      </w:r>
      <w:proofErr w:type="spellStart"/>
      <w:r w:rsidRPr="00C971F7">
        <w:rPr>
          <w:rFonts w:ascii="Times New Roman" w:hAnsi="Times New Roman"/>
          <w:szCs w:val="24"/>
        </w:rPr>
        <w:t>pomlatkom</w:t>
      </w:r>
      <w:proofErr w:type="spellEnd"/>
      <w:r w:rsidRPr="00C971F7">
        <w:rPr>
          <w:rFonts w:ascii="Times New Roman" w:hAnsi="Times New Roman"/>
          <w:szCs w:val="24"/>
        </w:rPr>
        <w:t xml:space="preserve"> i </w:t>
      </w:r>
      <w:proofErr w:type="spellStart"/>
      <w:r w:rsidRPr="00C971F7">
        <w:rPr>
          <w:rFonts w:ascii="Times New Roman" w:hAnsi="Times New Roman"/>
          <w:szCs w:val="24"/>
        </w:rPr>
        <w:t>mladeži</w:t>
      </w:r>
      <w:proofErr w:type="spellEnd"/>
    </w:p>
    <w:p w14:paraId="5AEDF1EF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proofErr w:type="spellStart"/>
      <w:r w:rsidRPr="00C971F7">
        <w:rPr>
          <w:rFonts w:ascii="Times New Roman" w:hAnsi="Times New Roman"/>
          <w:szCs w:val="24"/>
        </w:rPr>
        <w:t>provedene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redovne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vježbe</w:t>
      </w:r>
      <w:proofErr w:type="spellEnd"/>
      <w:r w:rsidRPr="00C971F7">
        <w:rPr>
          <w:rFonts w:ascii="Times New Roman" w:hAnsi="Times New Roman"/>
          <w:szCs w:val="24"/>
        </w:rPr>
        <w:t xml:space="preserve">, </w:t>
      </w:r>
      <w:proofErr w:type="spellStart"/>
      <w:r w:rsidRPr="00C971F7">
        <w:rPr>
          <w:rFonts w:ascii="Times New Roman" w:hAnsi="Times New Roman"/>
          <w:szCs w:val="24"/>
        </w:rPr>
        <w:t>pokazne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vježbe</w:t>
      </w:r>
      <w:proofErr w:type="spellEnd"/>
      <w:r w:rsidRPr="00C971F7">
        <w:rPr>
          <w:rFonts w:ascii="Times New Roman" w:hAnsi="Times New Roman"/>
          <w:szCs w:val="24"/>
        </w:rPr>
        <w:t xml:space="preserve"> po </w:t>
      </w:r>
      <w:proofErr w:type="spellStart"/>
      <w:r w:rsidRPr="00C971F7">
        <w:rPr>
          <w:rFonts w:ascii="Times New Roman" w:hAnsi="Times New Roman"/>
          <w:szCs w:val="24"/>
        </w:rPr>
        <w:t>društvima</w:t>
      </w:r>
      <w:proofErr w:type="spellEnd"/>
    </w:p>
    <w:p w14:paraId="75673650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proofErr w:type="spellStart"/>
      <w:r w:rsidRPr="00C971F7">
        <w:rPr>
          <w:rFonts w:ascii="Times New Roman" w:hAnsi="Times New Roman"/>
          <w:szCs w:val="24"/>
        </w:rPr>
        <w:t>održana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međunarodna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vježba</w:t>
      </w:r>
      <w:proofErr w:type="spellEnd"/>
    </w:p>
    <w:p w14:paraId="139B88C3" w14:textId="77777777" w:rsidR="00342F1E" w:rsidRPr="00C971F7" w:rsidRDefault="00342F1E" w:rsidP="00342F1E">
      <w:pPr>
        <w:pStyle w:val="Odlomakpopisa"/>
        <w:numPr>
          <w:ilvl w:val="0"/>
          <w:numId w:val="33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proofErr w:type="spellStart"/>
      <w:r w:rsidRPr="00C971F7">
        <w:rPr>
          <w:rFonts w:ascii="Times New Roman" w:hAnsi="Times New Roman"/>
          <w:szCs w:val="24"/>
        </w:rPr>
        <w:t>održana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usavršavanja</w:t>
      </w:r>
      <w:proofErr w:type="spellEnd"/>
      <w:r w:rsidRPr="00C971F7">
        <w:rPr>
          <w:rFonts w:ascii="Times New Roman" w:hAnsi="Times New Roman"/>
          <w:szCs w:val="24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</w:rPr>
        <w:t>zvanje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vatrogasac</w:t>
      </w:r>
      <w:proofErr w:type="spellEnd"/>
      <w:r w:rsidRPr="00C971F7">
        <w:rPr>
          <w:rFonts w:ascii="Times New Roman" w:hAnsi="Times New Roman"/>
          <w:szCs w:val="24"/>
        </w:rPr>
        <w:t xml:space="preserve">, </w:t>
      </w:r>
      <w:proofErr w:type="spellStart"/>
      <w:proofErr w:type="gramStart"/>
      <w:r w:rsidRPr="00C971F7">
        <w:rPr>
          <w:rFonts w:ascii="Times New Roman" w:hAnsi="Times New Roman"/>
          <w:szCs w:val="24"/>
        </w:rPr>
        <w:t>dočasnik</w:t>
      </w:r>
      <w:proofErr w:type="spellEnd"/>
      <w:r w:rsidRPr="00C971F7">
        <w:rPr>
          <w:rFonts w:ascii="Times New Roman" w:hAnsi="Times New Roman"/>
          <w:szCs w:val="24"/>
        </w:rPr>
        <w:t xml:space="preserve">,  </w:t>
      </w:r>
      <w:proofErr w:type="spellStart"/>
      <w:r w:rsidRPr="00C971F7">
        <w:rPr>
          <w:rFonts w:ascii="Times New Roman" w:hAnsi="Times New Roman"/>
          <w:szCs w:val="24"/>
        </w:rPr>
        <w:t>dočasnik</w:t>
      </w:r>
      <w:proofErr w:type="spellEnd"/>
      <w:proofErr w:type="gramEnd"/>
      <w:r w:rsidRPr="00C971F7">
        <w:rPr>
          <w:rFonts w:ascii="Times New Roman" w:hAnsi="Times New Roman"/>
          <w:szCs w:val="24"/>
        </w:rPr>
        <w:t xml:space="preserve"> I. </w:t>
      </w:r>
      <w:proofErr w:type="spellStart"/>
      <w:r w:rsidRPr="00C971F7">
        <w:rPr>
          <w:rFonts w:ascii="Times New Roman" w:hAnsi="Times New Roman"/>
          <w:szCs w:val="24"/>
        </w:rPr>
        <w:t>klase</w:t>
      </w:r>
      <w:proofErr w:type="spellEnd"/>
      <w:r w:rsidRPr="00C971F7">
        <w:rPr>
          <w:rFonts w:ascii="Times New Roman" w:hAnsi="Times New Roman"/>
          <w:szCs w:val="24"/>
        </w:rPr>
        <w:t xml:space="preserve">, </w:t>
      </w:r>
      <w:proofErr w:type="spellStart"/>
      <w:r w:rsidRPr="00C971F7">
        <w:rPr>
          <w:rFonts w:ascii="Times New Roman" w:hAnsi="Times New Roman"/>
          <w:szCs w:val="24"/>
        </w:rPr>
        <w:t>časnik</w:t>
      </w:r>
      <w:proofErr w:type="spellEnd"/>
    </w:p>
    <w:p w14:paraId="1C73DEB7" w14:textId="50DA5151" w:rsidR="00692720" w:rsidRPr="00C971F7" w:rsidRDefault="00342F1E" w:rsidP="00342F1E">
      <w:pPr>
        <w:pStyle w:val="Odlomakpopisa"/>
        <w:numPr>
          <w:ilvl w:val="0"/>
          <w:numId w:val="31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Cs w:val="24"/>
        </w:rPr>
      </w:pPr>
      <w:proofErr w:type="spellStart"/>
      <w:r w:rsidRPr="00C971F7">
        <w:rPr>
          <w:rFonts w:ascii="Times New Roman" w:hAnsi="Times New Roman"/>
          <w:szCs w:val="24"/>
        </w:rPr>
        <w:t>sudjelovanje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na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gradskim</w:t>
      </w:r>
      <w:proofErr w:type="spellEnd"/>
      <w:r w:rsidRPr="00C971F7">
        <w:rPr>
          <w:rFonts w:ascii="Times New Roman" w:hAnsi="Times New Roman"/>
          <w:szCs w:val="24"/>
        </w:rPr>
        <w:t xml:space="preserve"> </w:t>
      </w:r>
      <w:proofErr w:type="spellStart"/>
      <w:r w:rsidRPr="00C971F7">
        <w:rPr>
          <w:rFonts w:ascii="Times New Roman" w:hAnsi="Times New Roman"/>
          <w:szCs w:val="24"/>
        </w:rPr>
        <w:t>manifestacijama</w:t>
      </w:r>
      <w:proofErr w:type="spellEnd"/>
    </w:p>
    <w:p w14:paraId="088763AF" w14:textId="1E72C588" w:rsidR="009C440E" w:rsidRPr="00C971F7" w:rsidRDefault="009C440E" w:rsidP="009C440E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DVD PREGRADA</w:t>
      </w:r>
    </w:p>
    <w:p w14:paraId="3764EAB2" w14:textId="5D80006F" w:rsidR="00AE1DE2" w:rsidRPr="00C971F7" w:rsidRDefault="00AE1DE2" w:rsidP="00AE1DE2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 xml:space="preserve">Popis 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>opreme bitne civilnu zaštitu</w:t>
      </w:r>
      <w:r w:rsidRPr="00C971F7">
        <w:rPr>
          <w:rFonts w:ascii="Times New Roman" w:hAnsi="Times New Roman" w:cs="Times New Roman"/>
          <w:szCs w:val="24"/>
          <w:lang w:eastAsia="zh-CN"/>
        </w:rPr>
        <w:t>:</w:t>
      </w:r>
    </w:p>
    <w:p w14:paraId="510E7065" w14:textId="2806C2C9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Automatizirani punjač 12/24 V za trajno održavanje akumulatora na vozilima 2 kom,</w:t>
      </w:r>
    </w:p>
    <w:p w14:paraId="31FAA62A" w14:textId="27DA5926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Vatrogasna zaštitna jakna, EN 469 4 kom,</w:t>
      </w:r>
    </w:p>
    <w:p w14:paraId="77C55A11" w14:textId="375D5AF3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hlače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4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691D42F2" w14:textId="70CFA193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Univerzalna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ljestva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229E3906" w14:textId="0BA4F082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Produžni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električni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kabel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2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2AFE5F5E" w14:textId="7D3A5F88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Stalak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reflector 2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7B9D57DC" w14:textId="2000F05A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P</w:t>
      </w:r>
      <w:r w:rsidR="007325FB" w:rsidRPr="00C971F7">
        <w:rPr>
          <w:rFonts w:ascii="Times New Roman" w:hAnsi="Times New Roman"/>
          <w:szCs w:val="24"/>
          <w:lang w:eastAsia="zh-CN"/>
        </w:rPr>
        <w:t>r</w:t>
      </w:r>
      <w:r w:rsidRPr="00C971F7">
        <w:rPr>
          <w:rFonts w:ascii="Times New Roman" w:hAnsi="Times New Roman"/>
          <w:szCs w:val="24"/>
          <w:lang w:eastAsia="zh-CN"/>
        </w:rPr>
        <w:t>ijenosni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halogeni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reflector 2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5E409465" w14:textId="3810282D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Kutna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brusilica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6E89E219" w14:textId="53998DDB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Električna ručna ubodna pila 1 kom,</w:t>
      </w:r>
    </w:p>
    <w:p w14:paraId="3AB3B924" w14:textId="2442A14D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Ručna akumulatorska svjetiljka u "S" izvedbi 1 kom,</w:t>
      </w:r>
    </w:p>
    <w:p w14:paraId="1BD26ED3" w14:textId="3268ED1D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Nosila u obliku korita 1 kom,</w:t>
      </w:r>
    </w:p>
    <w:p w14:paraId="72F258D6" w14:textId="5CB5E8FD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Ublaživač reakcije vodenog mlaza 1 kom,</w:t>
      </w:r>
    </w:p>
    <w:p w14:paraId="5646EED2" w14:textId="46B61584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Razvalni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alat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"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Orao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" 1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7A44C979" w14:textId="3D682939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Nosila u obliku daske 1 kom,</w:t>
      </w:r>
    </w:p>
    <w:p w14:paraId="3BF22955" w14:textId="0E17983F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Ljestva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sastavljača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54287DD1" w14:textId="31BD6ECF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Vatrogasne čizme za šumske požare 10 kom,</w:t>
      </w:r>
    </w:p>
    <w:p w14:paraId="306F8FE5" w14:textId="2EB6E191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čizme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10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42F01D48" w14:textId="1C023EB0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rukavice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10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10A02BE0" w14:textId="2EAECF9F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Rukavice za tehničke intervencije 15 kom,</w:t>
      </w:r>
    </w:p>
    <w:p w14:paraId="6BBFE63F" w14:textId="356AB6CC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Svjetiljka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kacigu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32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2529A1B1" w14:textId="73C71783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kaciga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10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492CC516" w14:textId="2D59970D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Zaštitne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naočale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10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5591C943" w14:textId="71ED1A5E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Vatrogasna zaštitna kaciga za šumske požare 10 kom,</w:t>
      </w:r>
    </w:p>
    <w:p w14:paraId="54E2FB3C" w14:textId="2F5D4353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Vatrogasni kombinezon za šumske požare, EN 15614 10 kom,</w:t>
      </w:r>
    </w:p>
    <w:p w14:paraId="75444AA5" w14:textId="1CEAB326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Koloturi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i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koloturje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 xml:space="preserve"> 2 </w:t>
      </w:r>
      <w:proofErr w:type="spellStart"/>
      <w:r w:rsidR="00A62355"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>,</w:t>
      </w:r>
    </w:p>
    <w:p w14:paraId="57F08FB4" w14:textId="0830A22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Apsorber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 xml:space="preserve"> 3 </w:t>
      </w:r>
      <w:proofErr w:type="spellStart"/>
      <w:r w:rsidR="00A62355"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 xml:space="preserve">, </w:t>
      </w:r>
    </w:p>
    <w:p w14:paraId="42C5DEA8" w14:textId="45494C13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Ručna hvataljka za penjanje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3 kom,</w:t>
      </w:r>
    </w:p>
    <w:p w14:paraId="3BFBACF2" w14:textId="1DE3C12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Karabiner tip B s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maticom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 xml:space="preserve"> 3 </w:t>
      </w:r>
      <w:proofErr w:type="spellStart"/>
      <w:r w:rsidR="00A62355"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>,</w:t>
      </w:r>
    </w:p>
    <w:p w14:paraId="4126988E" w14:textId="39ACACDA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Y -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apsorber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r w:rsidR="00A62355" w:rsidRPr="00C971F7">
        <w:rPr>
          <w:rFonts w:ascii="Times New Roman" w:hAnsi="Times New Roman"/>
          <w:szCs w:val="24"/>
          <w:lang w:eastAsia="zh-CN"/>
        </w:rPr>
        <w:t>–</w:t>
      </w:r>
      <w:r w:rsidRPr="00C971F7">
        <w:rPr>
          <w:rFonts w:ascii="Times New Roman" w:hAnsi="Times New Roman"/>
          <w:szCs w:val="24"/>
          <w:lang w:eastAsia="zh-CN"/>
        </w:rPr>
        <w:t xml:space="preserve"> ZYPER</w:t>
      </w:r>
      <w:r w:rsidR="00A62355" w:rsidRPr="00C971F7">
        <w:rPr>
          <w:rFonts w:ascii="Times New Roman" w:hAnsi="Times New Roman"/>
          <w:szCs w:val="24"/>
          <w:lang w:eastAsia="zh-CN"/>
        </w:rPr>
        <w:t xml:space="preserve"> 2 </w:t>
      </w:r>
      <w:proofErr w:type="spellStart"/>
      <w:r w:rsidR="00A62355"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>,</w:t>
      </w:r>
    </w:p>
    <w:p w14:paraId="00B754DC" w14:textId="4E937498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lastRenderedPageBreak/>
        <w:t>Stremen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 xml:space="preserve"> 2 </w:t>
      </w:r>
      <w:proofErr w:type="spellStart"/>
      <w:r w:rsidR="00A62355"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>,</w:t>
      </w:r>
    </w:p>
    <w:p w14:paraId="143F2429" w14:textId="3C691FCC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Bloker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osiguranje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 xml:space="preserve"> 3 </w:t>
      </w:r>
      <w:proofErr w:type="spellStart"/>
      <w:r w:rsidR="00A62355"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>,</w:t>
      </w:r>
    </w:p>
    <w:p w14:paraId="555B0120" w14:textId="670025CB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K -delta mala za pojas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3 kom,</w:t>
      </w:r>
    </w:p>
    <w:p w14:paraId="1F4711DD" w14:textId="0E4B4AA2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Prsni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navez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 xml:space="preserve"> 3 </w:t>
      </w:r>
      <w:proofErr w:type="spellStart"/>
      <w:r w:rsidR="00A62355"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>,</w:t>
      </w:r>
    </w:p>
    <w:p w14:paraId="0485165E" w14:textId="180CD1D5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Prsna hvataljka za penjanje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3 kom,</w:t>
      </w:r>
    </w:p>
    <w:p w14:paraId="00B7C7C7" w14:textId="2C7CD3EA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Ploča za sidrište 3 rupe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3 kom,</w:t>
      </w:r>
    </w:p>
    <w:p w14:paraId="016E3D49" w14:textId="773C04AF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Mala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obična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kolotura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 xml:space="preserve"> 5 </w:t>
      </w:r>
      <w:proofErr w:type="spellStart"/>
      <w:r w:rsidR="00A62355"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>,</w:t>
      </w:r>
    </w:p>
    <w:p w14:paraId="7AAA9335" w14:textId="1570DBA0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Mala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obična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kolotura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 xml:space="preserve"> 5 </w:t>
      </w:r>
      <w:proofErr w:type="spellStart"/>
      <w:r w:rsidR="00A62355"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="00A62355" w:rsidRPr="00C971F7">
        <w:rPr>
          <w:rFonts w:ascii="Times New Roman" w:hAnsi="Times New Roman"/>
          <w:szCs w:val="24"/>
          <w:lang w:eastAsia="zh-CN"/>
        </w:rPr>
        <w:t>,</w:t>
      </w:r>
    </w:p>
    <w:p w14:paraId="7CDE53A8" w14:textId="7E5A47A9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Trake za sidrišta 60 cm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10 kom,</w:t>
      </w:r>
    </w:p>
    <w:p w14:paraId="783C5A86" w14:textId="16471079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Trake za sidrišta 80 cm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10 kom,</w:t>
      </w:r>
    </w:p>
    <w:p w14:paraId="3E69C8AE" w14:textId="52874B92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Trake za sidrišta 120 cm</w:t>
      </w:r>
      <w:r w:rsidR="00A62355" w:rsidRPr="00C971F7">
        <w:rPr>
          <w:rFonts w:ascii="Times New Roman" w:hAnsi="Times New Roman"/>
          <w:szCs w:val="24"/>
          <w:lang w:val="pl-PL" w:eastAsia="zh-CN"/>
        </w:rPr>
        <w:t xml:space="preserve"> 10 kom,</w:t>
      </w:r>
    </w:p>
    <w:p w14:paraId="7B449AB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Karabiner tip B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triact</w:t>
      </w:r>
      <w:proofErr w:type="spellEnd"/>
    </w:p>
    <w:p w14:paraId="11F15B9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Karabiner tip X s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maticom</w:t>
      </w:r>
      <w:proofErr w:type="spellEnd"/>
    </w:p>
    <w:p w14:paraId="73529CEB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Karabiner tip H s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maticom</w:t>
      </w:r>
      <w:proofErr w:type="spellEnd"/>
    </w:p>
    <w:p w14:paraId="435ADC01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Ploča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sidrište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3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rupe</w:t>
      </w:r>
      <w:proofErr w:type="spellEnd"/>
    </w:p>
    <w:p w14:paraId="7A1FBB13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Zdjelični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pojas</w:t>
      </w:r>
      <w:proofErr w:type="spellEnd"/>
    </w:p>
    <w:p w14:paraId="1D65CCD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potkapa</w:t>
      </w:r>
      <w:proofErr w:type="spellEnd"/>
    </w:p>
    <w:p w14:paraId="2A996C8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Dvodjelna razdjelnica, sa slavinom, oznaka C/2D</w:t>
      </w:r>
    </w:p>
    <w:p w14:paraId="51E018AD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D-25 mm</w:t>
      </w:r>
    </w:p>
    <w:p w14:paraId="55E0590F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Hidrantski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nastavak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,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oznaka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2 C</w:t>
      </w:r>
    </w:p>
    <w:p w14:paraId="1AC58A2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Mlaznica za tešku pjenu, oznaka MTP 2 (L 2), protok 200 l/min</w:t>
      </w:r>
    </w:p>
    <w:p w14:paraId="27522E7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Pjenilo</w:t>
      </w:r>
      <w:proofErr w:type="spellEnd"/>
    </w:p>
    <w:p w14:paraId="16CCA64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B-75 mm</w:t>
      </w:r>
    </w:p>
    <w:p w14:paraId="0AACE01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«Turbo»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mlaznica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,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promjer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C-52 mm</w:t>
      </w:r>
    </w:p>
    <w:p w14:paraId="251CCA3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C-52 mm</w:t>
      </w:r>
    </w:p>
    <w:p w14:paraId="2923A74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Metalna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poluga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-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montirač</w:t>
      </w:r>
      <w:proofErr w:type="spellEnd"/>
    </w:p>
    <w:p w14:paraId="57D57B6D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Uže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vezanje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usisnog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voda</w:t>
      </w:r>
      <w:proofErr w:type="spellEnd"/>
    </w:p>
    <w:p w14:paraId="33ECF19F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Mlaznica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srednje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tešku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pjenu</w:t>
      </w:r>
      <w:proofErr w:type="spellEnd"/>
    </w:p>
    <w:p w14:paraId="23FE1F41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Mlaznica za tešku pjenu, oznaka MTP 2 (L 2), protok 200 l/min</w:t>
      </w:r>
    </w:p>
    <w:p w14:paraId="6701C6D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Injektorski mješač vode i pjenila, oznaka Z 2, protok 200 l/min</w:t>
      </w:r>
    </w:p>
    <w:p w14:paraId="620E8B8C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Mlaznica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vodeni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štit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,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promjer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C-52 mm</w:t>
      </w:r>
    </w:p>
    <w:p w14:paraId="7F1CE474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Punjač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akumulatora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prijenosnih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radiostanica</w:t>
      </w:r>
      <w:proofErr w:type="spellEnd"/>
    </w:p>
    <w:p w14:paraId="64DF9339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Zaštitni vatrogasni opasač „TIP A“</w:t>
      </w:r>
    </w:p>
    <w:p w14:paraId="5ABA72D2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Aparat za gašenje na bazi vode</w:t>
      </w:r>
    </w:p>
    <w:p w14:paraId="3DD3BF33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Zaštitno odijelo za prolaz kroz vatru</w:t>
      </w:r>
    </w:p>
    <w:p w14:paraId="5DDD954D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Vatrogasna zaštitna kaciga za šumske požare</w:t>
      </w:r>
    </w:p>
    <w:p w14:paraId="18B588B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čizme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šumske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požare</w:t>
      </w:r>
      <w:proofErr w:type="spellEnd"/>
    </w:p>
    <w:p w14:paraId="6F3136F5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Ostala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oprema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tehničke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intervencije</w:t>
      </w:r>
      <w:proofErr w:type="spellEnd"/>
    </w:p>
    <w:p w14:paraId="4E16489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Zaštitni vatrogasni opasač „TIP A“</w:t>
      </w:r>
    </w:p>
    <w:p w14:paraId="4A0F157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Vatrogasni kombinezon za šumske požare, EN 15614</w:t>
      </w:r>
    </w:p>
    <w:p w14:paraId="7126B228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Auto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dizalica</w:t>
      </w:r>
      <w:proofErr w:type="spellEnd"/>
    </w:p>
    <w:p w14:paraId="765BCAF9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Univerzalni ključ za spajanje vatrogasnih cijevi</w:t>
      </w:r>
    </w:p>
    <w:p w14:paraId="3A86B17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Obična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mlaznica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,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promjer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D-25 mm</w:t>
      </w:r>
    </w:p>
    <w:p w14:paraId="1D2F278D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lastRenderedPageBreak/>
        <w:t>Ostali uređaji i oprema za zaštitu organa za disanje</w:t>
      </w:r>
    </w:p>
    <w:p w14:paraId="2C014A5F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Mehanička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sirena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uzbunjivanje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vatrogasaca</w:t>
      </w:r>
      <w:proofErr w:type="spellEnd"/>
    </w:p>
    <w:p w14:paraId="488ED98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Mlaznica sa slavinom i raspršivačem, promjer C-52 mm</w:t>
      </w:r>
    </w:p>
    <w:p w14:paraId="11A7A20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Obična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mlaznica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,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promjer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C-52 mm</w:t>
      </w:r>
    </w:p>
    <w:p w14:paraId="3A4D962F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Torbica s užetom za vezanje usisnih cijevi</w:t>
      </w:r>
    </w:p>
    <w:p w14:paraId="4D874E9B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Uskočnica</w:t>
      </w:r>
      <w:proofErr w:type="spellEnd"/>
    </w:p>
    <w:p w14:paraId="5ADF7FB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Usisna vatrogasna cijev, dužina 1,6 m, promjer  A-110 mm</w:t>
      </w:r>
    </w:p>
    <w:p w14:paraId="22A438B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Filtarska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maska</w:t>
      </w:r>
      <w:proofErr w:type="spellEnd"/>
    </w:p>
    <w:p w14:paraId="5CD82389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Penjačko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uže</w:t>
      </w:r>
      <w:proofErr w:type="spellEnd"/>
    </w:p>
    <w:p w14:paraId="02540665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Aparat za gašenje na bazi vode</w:t>
      </w:r>
    </w:p>
    <w:p w14:paraId="6C8608F6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Aparat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gašenje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prahom</w:t>
      </w:r>
      <w:proofErr w:type="spellEnd"/>
    </w:p>
    <w:p w14:paraId="00D121B8" w14:textId="39CE3C35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Trod</w:t>
      </w:r>
      <w:r w:rsidR="007325FB" w:rsidRPr="00C971F7">
        <w:rPr>
          <w:rFonts w:ascii="Times New Roman" w:hAnsi="Times New Roman"/>
          <w:szCs w:val="24"/>
          <w:lang w:eastAsia="zh-CN"/>
        </w:rPr>
        <w:t>i</w:t>
      </w:r>
      <w:r w:rsidRPr="00C971F7">
        <w:rPr>
          <w:rFonts w:ascii="Times New Roman" w:hAnsi="Times New Roman"/>
          <w:szCs w:val="24"/>
          <w:lang w:eastAsia="zh-CN"/>
        </w:rPr>
        <w:t>jelna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razdjelnica</w:t>
      </w:r>
      <w:proofErr w:type="spellEnd"/>
    </w:p>
    <w:p w14:paraId="5A5D8444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Klasična univerzalna mlaznica, promjer B-75 mm</w:t>
      </w:r>
    </w:p>
    <w:p w14:paraId="50A80EB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Mlaznica sa slavinom i univerzalnom glavom, promjer C-52 mm</w:t>
      </w:r>
    </w:p>
    <w:p w14:paraId="7615E31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Mlaznica sa slavinom, promjer C-52 mm</w:t>
      </w:r>
    </w:p>
    <w:p w14:paraId="2842DDC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B-75 mm</w:t>
      </w:r>
    </w:p>
    <w:p w14:paraId="3AEE5C4E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Ostala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oprema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gašenje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požara</w:t>
      </w:r>
      <w:proofErr w:type="spellEnd"/>
    </w:p>
    <w:p w14:paraId="6557F0DA" w14:textId="77777777" w:rsidR="009C440E" w:rsidRPr="00C971F7" w:rsidRDefault="009C440E" w:rsidP="009C440E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Usisna vatrogasna cijev, dužina 1,6 m, promjer  A-110 mm</w:t>
      </w:r>
    </w:p>
    <w:p w14:paraId="28566169" w14:textId="030284FD" w:rsidR="004219A5" w:rsidRPr="00C971F7" w:rsidRDefault="009C440E" w:rsidP="007325FB">
      <w:pPr>
        <w:pStyle w:val="Odlomakpopisa"/>
        <w:numPr>
          <w:ilvl w:val="0"/>
          <w:numId w:val="36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Prijenosna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centrifugalna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vatrogasna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pumpa</w:t>
      </w:r>
      <w:proofErr w:type="spellEnd"/>
    </w:p>
    <w:p w14:paraId="33E41885" w14:textId="77777777" w:rsidR="007325FB" w:rsidRPr="00C971F7" w:rsidRDefault="007325FB" w:rsidP="007325FB">
      <w:pPr>
        <w:pStyle w:val="Odlomakpopisa"/>
        <w:rPr>
          <w:rFonts w:ascii="Times New Roman" w:hAnsi="Times New Roman"/>
          <w:szCs w:val="24"/>
          <w:lang w:eastAsia="zh-CN"/>
        </w:rPr>
      </w:pPr>
    </w:p>
    <w:p w14:paraId="5F8C0397" w14:textId="1069F93F" w:rsidR="00342F1E" w:rsidRPr="00C971F7" w:rsidRDefault="00652148" w:rsidP="00652148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DVD BENKOVO</w:t>
      </w:r>
    </w:p>
    <w:p w14:paraId="201D7EDB" w14:textId="11D96EE5" w:rsidR="00AE1DE2" w:rsidRPr="00C971F7" w:rsidRDefault="00AE1DE2" w:rsidP="00AE1DE2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Popis opreme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 xml:space="preserve"> bitne za civilnu zaštitu</w:t>
      </w:r>
      <w:r w:rsidRPr="00C971F7">
        <w:rPr>
          <w:rFonts w:ascii="Times New Roman" w:hAnsi="Times New Roman" w:cs="Times New Roman"/>
          <w:szCs w:val="24"/>
          <w:lang w:eastAsia="zh-CN"/>
        </w:rPr>
        <w:t>:</w:t>
      </w:r>
    </w:p>
    <w:p w14:paraId="29FEA0B7" w14:textId="632F88AF" w:rsidR="009C440E" w:rsidRPr="00C971F7" w:rsidRDefault="009C440E" w:rsidP="009C440E">
      <w:pPr>
        <w:pStyle w:val="Odlomakpopisa"/>
        <w:numPr>
          <w:ilvl w:val="0"/>
          <w:numId w:val="35"/>
        </w:numPr>
        <w:spacing w:after="0"/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Popis postojeć</w:t>
      </w:r>
      <w:r w:rsidRPr="00C971F7">
        <w:rPr>
          <w:rFonts w:ascii="Times New Roman" w:hAnsi="Times New Roman"/>
          <w:szCs w:val="24"/>
          <w:lang w:val="pl-PL"/>
        </w:rPr>
        <w:t xml:space="preserve"> </w:t>
      </w:r>
      <w:r w:rsidRPr="00C971F7">
        <w:rPr>
          <w:rFonts w:ascii="Times New Roman" w:hAnsi="Times New Roman"/>
          <w:szCs w:val="24"/>
          <w:lang w:val="pl-PL" w:eastAsia="zh-CN"/>
        </w:rPr>
        <w:t>Centrala za daljinsko uzbunjivanje 1 kom,</w:t>
      </w:r>
    </w:p>
    <w:p w14:paraId="28684F9E" w14:textId="3E5D63E2" w:rsidR="009C440E" w:rsidRPr="00C971F7" w:rsidRDefault="009C440E" w:rsidP="009C440E">
      <w:pPr>
        <w:pStyle w:val="Odlomakpopisa"/>
        <w:numPr>
          <w:ilvl w:val="0"/>
          <w:numId w:val="35"/>
        </w:numPr>
        <w:spacing w:after="0"/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Zaštitna maska (obrazina za izolacijski aparat) 4 kom,</w:t>
      </w:r>
    </w:p>
    <w:p w14:paraId="44C330A6" w14:textId="558A285F" w:rsidR="009C440E" w:rsidRPr="00C971F7" w:rsidRDefault="009C440E" w:rsidP="009C440E">
      <w:pPr>
        <w:pStyle w:val="Odlomakpopisa"/>
        <w:numPr>
          <w:ilvl w:val="0"/>
          <w:numId w:val="35"/>
        </w:numPr>
        <w:spacing w:after="0"/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 xml:space="preserve">Vatrogasna cijev tlačna </w:t>
      </w:r>
      <w:r w:rsidRPr="00C971F7">
        <w:rPr>
          <w:rFonts w:ascii="Times New Roman" w:hAnsi="Times New Roman"/>
          <w:szCs w:val="24"/>
          <w:lang w:eastAsia="zh-CN"/>
        </w:rPr>
        <w:t>φ</w:t>
      </w:r>
      <w:r w:rsidRPr="00C971F7">
        <w:rPr>
          <w:rFonts w:ascii="Times New Roman" w:hAnsi="Times New Roman"/>
          <w:szCs w:val="24"/>
          <w:lang w:val="pl-PL" w:eastAsia="zh-CN"/>
        </w:rPr>
        <w:t xml:space="preserve"> 75 mm 6 kom,</w:t>
      </w:r>
    </w:p>
    <w:p w14:paraId="0F2E1864" w14:textId="3B16F61A" w:rsidR="009C440E" w:rsidRPr="00C971F7" w:rsidRDefault="009C440E" w:rsidP="009C440E">
      <w:pPr>
        <w:pStyle w:val="Odlomakpopisa"/>
        <w:numPr>
          <w:ilvl w:val="0"/>
          <w:numId w:val="35"/>
        </w:numPr>
        <w:spacing w:after="0"/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 xml:space="preserve">Vatrogasna cijev usisna </w:t>
      </w:r>
      <w:r w:rsidRPr="00C971F7">
        <w:rPr>
          <w:rFonts w:ascii="Times New Roman" w:hAnsi="Times New Roman"/>
          <w:szCs w:val="24"/>
          <w:lang w:eastAsia="zh-CN"/>
        </w:rPr>
        <w:t>φ</w:t>
      </w:r>
      <w:r w:rsidRPr="00C971F7">
        <w:rPr>
          <w:rFonts w:ascii="Times New Roman" w:hAnsi="Times New Roman"/>
          <w:szCs w:val="24"/>
          <w:lang w:val="pl-PL" w:eastAsia="zh-CN"/>
        </w:rPr>
        <w:t xml:space="preserve"> 110 mm 3 kom,</w:t>
      </w:r>
    </w:p>
    <w:p w14:paraId="21C3DF41" w14:textId="319B7FE9" w:rsidR="00652148" w:rsidRPr="00C971F7" w:rsidRDefault="009C440E" w:rsidP="009C440E">
      <w:pPr>
        <w:pStyle w:val="Odlomakpopisa"/>
        <w:numPr>
          <w:ilvl w:val="0"/>
          <w:numId w:val="35"/>
        </w:numPr>
        <w:spacing w:after="0"/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Pumpa prijenosna motorna e opreme 1 kom.</w:t>
      </w:r>
    </w:p>
    <w:p w14:paraId="4FA8BDB4" w14:textId="77777777" w:rsidR="009C440E" w:rsidRPr="00C971F7" w:rsidRDefault="009C440E" w:rsidP="009C440E">
      <w:pPr>
        <w:rPr>
          <w:rFonts w:ascii="Times New Roman" w:hAnsi="Times New Roman" w:cs="Times New Roman"/>
          <w:szCs w:val="24"/>
          <w:lang w:eastAsia="zh-CN"/>
        </w:rPr>
      </w:pPr>
    </w:p>
    <w:p w14:paraId="7E7016E6" w14:textId="152F0B1B" w:rsidR="00342F1E" w:rsidRPr="00C971F7" w:rsidRDefault="00A62355" w:rsidP="00A62355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 xml:space="preserve">DVD STIPERNICA </w:t>
      </w:r>
    </w:p>
    <w:p w14:paraId="7125BA31" w14:textId="094AB70C" w:rsidR="00AE1DE2" w:rsidRPr="00C971F7" w:rsidRDefault="00AE1DE2" w:rsidP="00AE1DE2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Popis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 xml:space="preserve"> </w:t>
      </w:r>
      <w:r w:rsidRPr="00C971F7">
        <w:rPr>
          <w:rFonts w:ascii="Times New Roman" w:hAnsi="Times New Roman" w:cs="Times New Roman"/>
          <w:szCs w:val="24"/>
          <w:lang w:eastAsia="zh-CN"/>
        </w:rPr>
        <w:t>opreme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 xml:space="preserve"> bitne za civilnu zaštitu</w:t>
      </w:r>
      <w:r w:rsidRPr="00C971F7">
        <w:rPr>
          <w:rFonts w:ascii="Times New Roman" w:hAnsi="Times New Roman" w:cs="Times New Roman"/>
          <w:szCs w:val="24"/>
          <w:lang w:eastAsia="zh-CN"/>
        </w:rPr>
        <w:t>:</w:t>
      </w:r>
    </w:p>
    <w:p w14:paraId="11072494" w14:textId="7BE7148C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>Voda 500 L,</w:t>
      </w:r>
    </w:p>
    <w:p w14:paraId="5A12FD42" w14:textId="2FD542B5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čizme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11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258AAF5C" w14:textId="0B9310DE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Zaštitni vatrogasni opasač „TIP A“ 11 kom,</w:t>
      </w:r>
    </w:p>
    <w:p w14:paraId="547622DB" w14:textId="09FDE6D9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kaciga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10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5323FB82" w14:textId="6EAA93F3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hlače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10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26747CCD" w14:textId="7220506B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jakna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10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5DE47E64" w14:textId="2A2C3251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Aparat za gašenje prahom 5 kom,</w:t>
      </w:r>
    </w:p>
    <w:p w14:paraId="21D1ABD4" w14:textId="4B54209B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C-52 mm 8 kom,</w:t>
      </w:r>
    </w:p>
    <w:p w14:paraId="03B9B445" w14:textId="0278676D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plosnata, dužina 15 m, promjer B-75 mm 6 kom,</w:t>
      </w:r>
    </w:p>
    <w:p w14:paraId="06455CCA" w14:textId="6013E9C0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Usisna vatrogasna cijev, dužina 1,5 m, promjer  A-110 mm 4 kom,</w:t>
      </w:r>
    </w:p>
    <w:p w14:paraId="2E055AD2" w14:textId="14B54D03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lastRenderedPageBreak/>
        <w:t>Ljestva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rastegača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1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1E79EEED" w14:textId="6D03C6D6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Oprema i pribor za energetsko i elektroničko upravljanje stabilnom sirenom sa/bez ormarića 1 kom,</w:t>
      </w:r>
    </w:p>
    <w:p w14:paraId="46CFBC42" w14:textId="629D62C1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Ručna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radio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stanica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2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kom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,</w:t>
      </w:r>
    </w:p>
    <w:p w14:paraId="2A7618BA" w14:textId="318C4559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 xml:space="preserve">Ostala oprema za gašenje požara 2 kom, </w:t>
      </w:r>
    </w:p>
    <w:p w14:paraId="0F9F6EDD" w14:textId="538F694E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Ugradbena klipna vatrogasna pumpa 1 kom,</w:t>
      </w:r>
    </w:p>
    <w:p w14:paraId="01AC44A2" w14:textId="5B40A4D0" w:rsidR="00A62355" w:rsidRPr="00C971F7" w:rsidRDefault="00A62355" w:rsidP="00A62355">
      <w:pPr>
        <w:pStyle w:val="Odlomakpopisa"/>
        <w:numPr>
          <w:ilvl w:val="0"/>
          <w:numId w:val="37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Prijenosna centrifugalna vatrogasna pumpa 1 kom.</w:t>
      </w:r>
    </w:p>
    <w:p w14:paraId="13F99F40" w14:textId="77777777" w:rsidR="009A7F06" w:rsidRPr="00C971F7" w:rsidRDefault="009A7F06" w:rsidP="009A7F06">
      <w:pPr>
        <w:pStyle w:val="Odlomakpopisa"/>
        <w:rPr>
          <w:rFonts w:ascii="Times New Roman" w:hAnsi="Times New Roman"/>
          <w:szCs w:val="24"/>
          <w:lang w:val="pl-PL" w:eastAsia="zh-CN"/>
        </w:rPr>
      </w:pPr>
    </w:p>
    <w:p w14:paraId="3D3CBB22" w14:textId="5B6611B1" w:rsidR="00A62355" w:rsidRPr="00C971F7" w:rsidRDefault="00A62355" w:rsidP="00A62355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 xml:space="preserve"> DVD VINAGORA</w:t>
      </w:r>
    </w:p>
    <w:p w14:paraId="2686E64E" w14:textId="092FBCF2" w:rsidR="009A7F06" w:rsidRPr="00C971F7" w:rsidRDefault="00AE1DE2" w:rsidP="009A7F06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Popis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 xml:space="preserve"> </w:t>
      </w:r>
      <w:r w:rsidRPr="00C971F7">
        <w:rPr>
          <w:rFonts w:ascii="Times New Roman" w:hAnsi="Times New Roman" w:cs="Times New Roman"/>
          <w:szCs w:val="24"/>
          <w:lang w:eastAsia="zh-CN"/>
        </w:rPr>
        <w:t>opreme</w:t>
      </w:r>
      <w:r w:rsidR="00E0482A" w:rsidRPr="00C971F7">
        <w:rPr>
          <w:rFonts w:ascii="Times New Roman" w:hAnsi="Times New Roman" w:cs="Times New Roman"/>
          <w:szCs w:val="24"/>
          <w:lang w:eastAsia="zh-CN"/>
        </w:rPr>
        <w:t xml:space="preserve"> bitne za civilnu zaštitu</w:t>
      </w:r>
      <w:r w:rsidRPr="00C971F7">
        <w:rPr>
          <w:rFonts w:ascii="Times New Roman" w:hAnsi="Times New Roman" w:cs="Times New Roman"/>
          <w:szCs w:val="24"/>
          <w:lang w:eastAsia="zh-CN"/>
        </w:rPr>
        <w:t>:</w:t>
      </w:r>
    </w:p>
    <w:p w14:paraId="5AE503D6" w14:textId="5020627E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Tlačna vatrogasna cijev, polukruta, dužina 15 m, promjer C-52 mm</w:t>
      </w:r>
    </w:p>
    <w:p w14:paraId="1ED112B1" w14:textId="47C31E8E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 xml:space="preserve">Tlačna vatrogasna cijev, polukruta, dužina 15 m, promjer B-75 mm </w:t>
      </w:r>
    </w:p>
    <w:p w14:paraId="722BBA00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Agregat za električnu struju snage od 5.001 do 10.000 W</w:t>
      </w:r>
    </w:p>
    <w:p w14:paraId="128B9919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r w:rsidRPr="00C971F7">
        <w:rPr>
          <w:rFonts w:ascii="Times New Roman" w:hAnsi="Times New Roman"/>
          <w:szCs w:val="24"/>
          <w:lang w:eastAsia="zh-CN"/>
        </w:rPr>
        <w:t xml:space="preserve">Boca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sa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stlačenim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zrakom</w:t>
      </w:r>
      <w:proofErr w:type="spellEnd"/>
    </w:p>
    <w:p w14:paraId="11B34D4E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Zvučno-svjetlosna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signalizacija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vozila</w:t>
      </w:r>
      <w:proofErr w:type="spellEnd"/>
    </w:p>
    <w:p w14:paraId="54381CC0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Obična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nosila</w:t>
      </w:r>
      <w:proofErr w:type="spellEnd"/>
    </w:p>
    <w:p w14:paraId="07B3D974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kaciga</w:t>
      </w:r>
      <w:proofErr w:type="spellEnd"/>
    </w:p>
    <w:p w14:paraId="19A9F99B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Ručna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tablica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>-stop</w:t>
      </w:r>
    </w:p>
    <w:p w14:paraId="37592310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Metlanica</w:t>
      </w:r>
      <w:proofErr w:type="spellEnd"/>
    </w:p>
    <w:p w14:paraId="71A2E93D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val="pl-PL" w:eastAsia="zh-CN"/>
        </w:rPr>
      </w:pPr>
      <w:r w:rsidRPr="00C971F7">
        <w:rPr>
          <w:rFonts w:ascii="Times New Roman" w:hAnsi="Times New Roman"/>
          <w:szCs w:val="24"/>
          <w:lang w:val="pl-PL" w:eastAsia="zh-CN"/>
        </w:rPr>
        <w:t>Zaštitni vatrogasni opasač „TIP A“</w:t>
      </w:r>
    </w:p>
    <w:p w14:paraId="11DAAD7E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hlače</w:t>
      </w:r>
      <w:proofErr w:type="spellEnd"/>
    </w:p>
    <w:p w14:paraId="0D3E76A5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jakna</w:t>
      </w:r>
      <w:proofErr w:type="spellEnd"/>
    </w:p>
    <w:p w14:paraId="305A5070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kaciga</w:t>
      </w:r>
      <w:proofErr w:type="spellEnd"/>
    </w:p>
    <w:p w14:paraId="13CCB0E2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Vatrogasne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zaštitne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čizme</w:t>
      </w:r>
      <w:proofErr w:type="spellEnd"/>
    </w:p>
    <w:p w14:paraId="2EAA7990" w14:textId="77777777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Tlačni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mješač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vode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i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pjenila</w:t>
      </w:r>
      <w:proofErr w:type="spellEnd"/>
    </w:p>
    <w:p w14:paraId="08D36C4A" w14:textId="5D064A46" w:rsidR="009A7F06" w:rsidRPr="00C971F7" w:rsidRDefault="009A7F06" w:rsidP="009A7F06">
      <w:pPr>
        <w:pStyle w:val="Odlomakpopisa"/>
        <w:numPr>
          <w:ilvl w:val="0"/>
          <w:numId w:val="38"/>
        </w:numPr>
        <w:rPr>
          <w:rFonts w:ascii="Times New Roman" w:hAnsi="Times New Roman"/>
          <w:szCs w:val="24"/>
          <w:lang w:eastAsia="zh-CN"/>
        </w:rPr>
      </w:pPr>
      <w:proofErr w:type="spellStart"/>
      <w:r w:rsidRPr="00C971F7">
        <w:rPr>
          <w:rFonts w:ascii="Times New Roman" w:hAnsi="Times New Roman"/>
          <w:szCs w:val="24"/>
          <w:lang w:eastAsia="zh-CN"/>
        </w:rPr>
        <w:t>Mlaznica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za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srednje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tešku</w:t>
      </w:r>
      <w:proofErr w:type="spellEnd"/>
      <w:r w:rsidRPr="00C971F7">
        <w:rPr>
          <w:rFonts w:ascii="Times New Roman" w:hAnsi="Times New Roman"/>
          <w:szCs w:val="24"/>
          <w:lang w:eastAsia="zh-CN"/>
        </w:rPr>
        <w:t xml:space="preserve"> </w:t>
      </w:r>
      <w:proofErr w:type="spellStart"/>
      <w:r w:rsidRPr="00C971F7">
        <w:rPr>
          <w:rFonts w:ascii="Times New Roman" w:hAnsi="Times New Roman"/>
          <w:szCs w:val="24"/>
          <w:lang w:eastAsia="zh-CN"/>
        </w:rPr>
        <w:t>pjenu</w:t>
      </w:r>
      <w:proofErr w:type="spellEnd"/>
    </w:p>
    <w:p w14:paraId="2E797504" w14:textId="010B47DE" w:rsidR="00B31B0E" w:rsidRPr="00C971F7" w:rsidRDefault="00B31B0E" w:rsidP="00D71605">
      <w:pPr>
        <w:pStyle w:val="Naslov2"/>
        <w:rPr>
          <w:rFonts w:ascii="Times New Roman" w:eastAsiaTheme="majorEastAsia" w:hAnsi="Times New Roman"/>
          <w:sz w:val="24"/>
          <w:szCs w:val="24"/>
        </w:rPr>
      </w:pPr>
      <w:bookmarkStart w:id="16" w:name="_Toc24530204"/>
      <w:bookmarkStart w:id="17" w:name="_Hlk530398678"/>
      <w:r w:rsidRPr="00C971F7">
        <w:rPr>
          <w:rFonts w:ascii="Times New Roman" w:eastAsiaTheme="majorEastAsia" w:hAnsi="Times New Roman"/>
          <w:sz w:val="24"/>
          <w:szCs w:val="24"/>
        </w:rPr>
        <w:t xml:space="preserve">GRADSKO DRUŠTVO CRVENOG KRIŽA </w:t>
      </w:r>
      <w:bookmarkEnd w:id="16"/>
      <w:r w:rsidR="00EB51EE" w:rsidRPr="00C971F7">
        <w:rPr>
          <w:rFonts w:ascii="Times New Roman" w:eastAsiaTheme="majorEastAsia" w:hAnsi="Times New Roman"/>
          <w:sz w:val="24"/>
          <w:szCs w:val="24"/>
        </w:rPr>
        <w:t>PREGRADA</w:t>
      </w:r>
    </w:p>
    <w:bookmarkEnd w:id="17"/>
    <w:p w14:paraId="048ADD85" w14:textId="77777777" w:rsidR="00B31B0E" w:rsidRPr="00C971F7" w:rsidRDefault="00B31B0E" w:rsidP="002942A0">
      <w:pPr>
        <w:spacing w:after="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Sukladno Zakonu o Hrvatskom Crvenom križu („Narodne novine“, broj 71/10), a u dijelu poslova zaštite i spašavanja, Hrvatski Crveni križ nadležan je za sljedeće poslove/javna ovlaštenja:</w:t>
      </w:r>
    </w:p>
    <w:p w14:paraId="5E60DA3B" w14:textId="4419F313" w:rsidR="00B31B0E" w:rsidRPr="00C971F7" w:rsidRDefault="00B31B0E" w:rsidP="000275E2">
      <w:pPr>
        <w:numPr>
          <w:ilvl w:val="0"/>
          <w:numId w:val="10"/>
        </w:numPr>
        <w:spacing w:after="0" w:line="276" w:lineRule="auto"/>
        <w:ind w:left="714" w:hanging="357"/>
        <w:contextualSpacing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organizira i vodi Službu traženja, te aktivnosti obnavljanja obiteljskih veza članova obitelji razdvojenih uslijed katastrofa, migracija i drugih situacija koje zahtijevaju humanitarno djelovanje</w:t>
      </w:r>
      <w:r w:rsidR="00D71605" w:rsidRPr="00C971F7">
        <w:rPr>
          <w:rFonts w:ascii="Times New Roman" w:eastAsia="Calibri" w:hAnsi="Times New Roman" w:cs="Times New Roman"/>
          <w:szCs w:val="24"/>
          <w:lang w:eastAsia="ar-SA"/>
        </w:rPr>
        <w:t>,</w:t>
      </w:r>
    </w:p>
    <w:p w14:paraId="44A0FC00" w14:textId="30B9AF16" w:rsidR="00B31B0E" w:rsidRPr="00C971F7" w:rsidRDefault="00B31B0E" w:rsidP="000275E2">
      <w:pPr>
        <w:numPr>
          <w:ilvl w:val="0"/>
          <w:numId w:val="10"/>
        </w:numPr>
        <w:spacing w:after="0" w:line="276" w:lineRule="auto"/>
        <w:ind w:left="714" w:hanging="357"/>
        <w:contextualSpacing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traži, prima i raspoređuje humanitarnu pomoć u izvanrednim situacijama</w:t>
      </w:r>
      <w:r w:rsidR="00D71605" w:rsidRPr="00C971F7">
        <w:rPr>
          <w:rFonts w:ascii="Times New Roman" w:eastAsia="Calibri" w:hAnsi="Times New Roman" w:cs="Times New Roman"/>
          <w:szCs w:val="24"/>
          <w:lang w:val="pl-PL" w:eastAsia="ar-SA"/>
        </w:rPr>
        <w:t>,</w:t>
      </w:r>
    </w:p>
    <w:p w14:paraId="6EF05B6C" w14:textId="77777777" w:rsidR="00B31B0E" w:rsidRPr="00C971F7" w:rsidRDefault="00B31B0E" w:rsidP="000275E2">
      <w:pPr>
        <w:numPr>
          <w:ilvl w:val="0"/>
          <w:numId w:val="10"/>
        </w:numPr>
        <w:spacing w:after="120" w:line="276" w:lineRule="auto"/>
        <w:ind w:left="714" w:hanging="357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ustrojava, obučava i oprema ekipe za akcije pomoći u zemlji i inozemstvu u slučaju nesreća, sukoba, situacija nasilja itd.</w:t>
      </w:r>
    </w:p>
    <w:p w14:paraId="03E074ED" w14:textId="37E8900D" w:rsidR="00E12638" w:rsidRPr="00C971F7" w:rsidRDefault="00925639" w:rsidP="00E12638">
      <w:pPr>
        <w:spacing w:after="12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610C15">
        <w:rPr>
          <w:rFonts w:ascii="Times New Roman" w:eastAsia="Calibri" w:hAnsi="Times New Roman" w:cs="Times New Roman"/>
          <w:szCs w:val="24"/>
          <w:lang w:val="pl-PL" w:eastAsia="ar-SA"/>
        </w:rPr>
        <w:t xml:space="preserve">Gradsko društvo </w:t>
      </w:r>
      <w:r w:rsidR="00B61F67" w:rsidRPr="00610C15">
        <w:rPr>
          <w:rFonts w:ascii="Times New Roman" w:eastAsia="Calibri" w:hAnsi="Times New Roman" w:cs="Times New Roman"/>
          <w:szCs w:val="24"/>
          <w:lang w:val="pl-PL" w:eastAsia="ar-SA"/>
        </w:rPr>
        <w:t>Crvenog križa P</w:t>
      </w:r>
      <w:r w:rsidRPr="00610C15">
        <w:rPr>
          <w:rFonts w:ascii="Times New Roman" w:eastAsia="Calibri" w:hAnsi="Times New Roman" w:cs="Times New Roman"/>
          <w:szCs w:val="24"/>
          <w:lang w:val="pl-PL" w:eastAsia="ar-SA"/>
        </w:rPr>
        <w:t xml:space="preserve">regrad </w:t>
      </w:r>
      <w:r w:rsidR="00076F73" w:rsidRPr="00610C15">
        <w:rPr>
          <w:rFonts w:ascii="Times New Roman" w:eastAsia="Calibri" w:hAnsi="Times New Roman" w:cs="Times New Roman"/>
          <w:szCs w:val="24"/>
          <w:lang w:val="pl-PL" w:eastAsia="ar-SA"/>
        </w:rPr>
        <w:t xml:space="preserve">ima zaposlena 2 radnika na neodređeno na redovnim aktivnostima, koji su završili edukaciju za postupanje Crvenog križa u kriznim stanjima, </w:t>
      </w:r>
      <w:r w:rsidR="00E12638" w:rsidRPr="00610C15">
        <w:rPr>
          <w:rFonts w:ascii="Times New Roman" w:eastAsia="Calibri" w:hAnsi="Times New Roman" w:cs="Times New Roman"/>
          <w:szCs w:val="24"/>
          <w:lang w:val="pl-PL" w:eastAsia="ar-SA"/>
        </w:rPr>
        <w:t>5</w:t>
      </w:r>
      <w:r w:rsidR="00076F73" w:rsidRPr="00610C15">
        <w:rPr>
          <w:rFonts w:ascii="Times New Roman" w:eastAsia="Calibri" w:hAnsi="Times New Roman" w:cs="Times New Roman"/>
          <w:szCs w:val="24"/>
          <w:lang w:val="pl-PL" w:eastAsia="ar-SA"/>
        </w:rPr>
        <w:t xml:space="preserve"> radnika zaposleno na </w:t>
      </w:r>
      <w:r w:rsidR="00E12638" w:rsidRPr="00610C15">
        <w:rPr>
          <w:rFonts w:ascii="Times New Roman" w:eastAsia="Calibri" w:hAnsi="Times New Roman" w:cs="Times New Roman"/>
          <w:szCs w:val="24"/>
          <w:lang w:val="pl-PL" w:eastAsia="ar-SA"/>
        </w:rPr>
        <w:t>ne</w:t>
      </w:r>
      <w:r w:rsidR="00076F73" w:rsidRPr="00610C15">
        <w:rPr>
          <w:rFonts w:ascii="Times New Roman" w:eastAsia="Calibri" w:hAnsi="Times New Roman" w:cs="Times New Roman"/>
          <w:szCs w:val="24"/>
          <w:lang w:val="pl-PL" w:eastAsia="ar-SA"/>
        </w:rPr>
        <w:t xml:space="preserve">određeno  na poslovima pomoći u kući prema potpisanom Ugovoru s Ministarstvom. </w:t>
      </w:r>
      <w:r w:rsidR="00E12638" w:rsidRPr="00C971F7">
        <w:rPr>
          <w:rFonts w:ascii="Times New Roman" w:eastAsia="Calibri" w:hAnsi="Times New Roman" w:cs="Times New Roman"/>
          <w:szCs w:val="24"/>
          <w:lang w:eastAsia="ar-SA"/>
        </w:rPr>
        <w:t xml:space="preserve">20 članova zaposleno na provedbi aktivnosti EU projekata za koje </w:t>
      </w:r>
      <w:r w:rsidR="00E12638" w:rsidRPr="00C971F7">
        <w:rPr>
          <w:rFonts w:ascii="Times New Roman" w:eastAsia="Calibri" w:hAnsi="Times New Roman" w:cs="Times New Roman"/>
          <w:szCs w:val="24"/>
          <w:lang w:eastAsia="ar-SA"/>
        </w:rPr>
        <w:lastRenderedPageBreak/>
        <w:t>se odmah nakon zapošljavanja organiziraju edukacije iz pružanja prve pomoći kod hitnih stanja i kriznih situacija. GDCK Pregrada ima 10 članova interventnog tima GDCK Pregrada.</w:t>
      </w:r>
    </w:p>
    <w:p w14:paraId="6FFD302F" w14:textId="77777777" w:rsidR="00E12638" w:rsidRPr="00C971F7" w:rsidRDefault="00B61F67" w:rsidP="00076F73">
      <w:pPr>
        <w:spacing w:after="120" w:line="276" w:lineRule="auto"/>
        <w:ind w:firstLine="708"/>
        <w:rPr>
          <w:rFonts w:ascii="Times New Roman" w:eastAsia="Lucida Sans Unicode" w:hAnsi="Times New Roman" w:cs="Times New Roman"/>
          <w:color w:val="000000"/>
          <w:szCs w:val="24"/>
        </w:rPr>
      </w:pPr>
      <w:r w:rsidRPr="00C971F7">
        <w:rPr>
          <w:rFonts w:ascii="Times New Roman" w:eastAsia="Lucida Sans Unicode" w:hAnsi="Times New Roman" w:cs="Times New Roman"/>
          <w:color w:val="000000"/>
          <w:szCs w:val="24"/>
        </w:rPr>
        <w:t>Od opreme u slučaju velikih nesreća i katastrofa, Gradsko društvo Crvenog križa Pregrada posjeduje</w:t>
      </w:r>
      <w:r w:rsidR="00E12638" w:rsidRPr="00C971F7">
        <w:rPr>
          <w:rFonts w:ascii="Times New Roman" w:eastAsia="Lucida Sans Unicode" w:hAnsi="Times New Roman" w:cs="Times New Roman"/>
          <w:color w:val="000000"/>
          <w:szCs w:val="24"/>
        </w:rPr>
        <w:t>:</w:t>
      </w:r>
    </w:p>
    <w:p w14:paraId="48C8B4E9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Šatori – 2 komada, </w:t>
      </w:r>
    </w:p>
    <w:p w14:paraId="30FF6F3D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  <w:lang w:val="pl-PL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Set stolova i klupa – 2 komada, </w:t>
      </w:r>
    </w:p>
    <w:p w14:paraId="10E6A537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proofErr w:type="spellStart"/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>Isušivači</w:t>
      </w:r>
      <w:proofErr w:type="spellEnd"/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 zraka – 4 komada, </w:t>
      </w:r>
    </w:p>
    <w:p w14:paraId="3568742D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Uniforme – komplet – 2 komada, </w:t>
      </w:r>
    </w:p>
    <w:p w14:paraId="725DCFA0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Torbice prve pomoći – 10 komada, </w:t>
      </w:r>
    </w:p>
    <w:p w14:paraId="6FC63EBA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  <w:lang w:val="pl-PL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Crijevo za vodu 25M – 1 komad, </w:t>
      </w:r>
    </w:p>
    <w:p w14:paraId="692E5E66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Kanistar 20 L- 1 komad, </w:t>
      </w:r>
    </w:p>
    <w:p w14:paraId="1643D3B7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Set alata – 2 komada, </w:t>
      </w:r>
    </w:p>
    <w:p w14:paraId="6CC4A45E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Kreveti- 5 komada, </w:t>
      </w:r>
    </w:p>
    <w:p w14:paraId="64166569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Madraci – 5 komada, </w:t>
      </w:r>
    </w:p>
    <w:p w14:paraId="2D7F9036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Vreće za spavanje – 10 komada, </w:t>
      </w:r>
    </w:p>
    <w:p w14:paraId="5F5A8C54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Komplet posteljine – 10 komada, </w:t>
      </w:r>
    </w:p>
    <w:p w14:paraId="6638278C" w14:textId="77777777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Osobni automobil – 2 komada, </w:t>
      </w:r>
    </w:p>
    <w:p w14:paraId="08DA8DA3" w14:textId="2FC651AD" w:rsidR="00E12638" w:rsidRPr="00C971F7" w:rsidRDefault="00E12638" w:rsidP="00E12638">
      <w:pPr>
        <w:pStyle w:val="Odlomakpopisa"/>
        <w:numPr>
          <w:ilvl w:val="0"/>
          <w:numId w:val="39"/>
        </w:numPr>
        <w:spacing w:after="120"/>
        <w:rPr>
          <w:rFonts w:ascii="Times New Roman" w:eastAsia="Lucida Sans Unicode" w:hAnsi="Times New Roman"/>
          <w:color w:val="000000"/>
          <w:szCs w:val="24"/>
        </w:rPr>
      </w:pPr>
      <w:proofErr w:type="spellStart"/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>Autoprikolica</w:t>
      </w:r>
      <w:proofErr w:type="spellEnd"/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 xml:space="preserve"> – 1 komad.</w:t>
      </w:r>
    </w:p>
    <w:p w14:paraId="79F2869E" w14:textId="747BD07B" w:rsidR="00B61F67" w:rsidRPr="00C971F7" w:rsidRDefault="00E12638" w:rsidP="00076F73">
      <w:pPr>
        <w:spacing w:after="120" w:line="276" w:lineRule="auto"/>
        <w:ind w:firstLine="708"/>
        <w:rPr>
          <w:rFonts w:ascii="Times New Roman" w:eastAsia="Lucida Sans Unicode" w:hAnsi="Times New Roman" w:cs="Times New Roman"/>
          <w:color w:val="000000"/>
          <w:szCs w:val="24"/>
        </w:rPr>
      </w:pPr>
      <w:r w:rsidRPr="00C971F7">
        <w:rPr>
          <w:rFonts w:ascii="Times New Roman" w:eastAsia="Lucida Sans Unicode" w:hAnsi="Times New Roman" w:cs="Times New Roman"/>
          <w:color w:val="000000"/>
          <w:szCs w:val="24"/>
        </w:rPr>
        <w:t>Popis aktivnosti provedenih u 2024. godini:</w:t>
      </w:r>
    </w:p>
    <w:p w14:paraId="0C56A013" w14:textId="07CFABC4" w:rsidR="00E12638" w:rsidRPr="00C971F7" w:rsidRDefault="00E12638" w:rsidP="00E12638">
      <w:pPr>
        <w:pStyle w:val="Odlomakpopisa"/>
        <w:numPr>
          <w:ilvl w:val="0"/>
          <w:numId w:val="40"/>
        </w:numPr>
        <w:spacing w:after="120"/>
        <w:rPr>
          <w:rFonts w:ascii="Times New Roman" w:eastAsia="Lucida Sans Unicode" w:hAnsi="Times New Roman"/>
          <w:color w:val="000000"/>
          <w:szCs w:val="24"/>
          <w:lang w:val="hr-HR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>Edukacije  za  volontere  i članove volonterskog kluba o volontiranju u kriznim situacijama, te edukacije iz pružanja prve pomoći.</w:t>
      </w:r>
    </w:p>
    <w:p w14:paraId="7247A15C" w14:textId="77777777" w:rsidR="00E12638" w:rsidRPr="00C971F7" w:rsidRDefault="00E12638" w:rsidP="00E12638">
      <w:pPr>
        <w:pStyle w:val="Odlomakpopisa"/>
        <w:numPr>
          <w:ilvl w:val="0"/>
          <w:numId w:val="40"/>
        </w:numPr>
        <w:spacing w:after="120"/>
        <w:rPr>
          <w:rFonts w:ascii="Times New Roman" w:eastAsia="Lucida Sans Unicode" w:hAnsi="Times New Roman"/>
          <w:color w:val="000000"/>
          <w:szCs w:val="24"/>
          <w:lang w:val="hr-HR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>Za zaposlenike GDCK Pregrada i članove Gradskog interventnog tima  provedene su edukacije (obnova znanja) iz pružanja prve pomoći u kriznim situacijama.</w:t>
      </w:r>
    </w:p>
    <w:p w14:paraId="1AB853C1" w14:textId="56E8A7E8" w:rsidR="00E12638" w:rsidRPr="00C971F7" w:rsidRDefault="00E12638" w:rsidP="007325FB">
      <w:pPr>
        <w:pStyle w:val="Odlomakpopisa"/>
        <w:numPr>
          <w:ilvl w:val="0"/>
          <w:numId w:val="40"/>
        </w:numPr>
        <w:spacing w:after="120"/>
        <w:rPr>
          <w:rFonts w:ascii="Times New Roman" w:eastAsia="Lucida Sans Unicode" w:hAnsi="Times New Roman"/>
          <w:color w:val="000000"/>
          <w:szCs w:val="24"/>
          <w:lang w:val="hr-HR"/>
        </w:rPr>
      </w:pPr>
      <w:r w:rsidRPr="00C971F7">
        <w:rPr>
          <w:rFonts w:ascii="Times New Roman" w:eastAsia="Lucida Sans Unicode" w:hAnsi="Times New Roman"/>
          <w:color w:val="000000"/>
          <w:szCs w:val="24"/>
          <w:lang w:val="hr-HR"/>
        </w:rPr>
        <w:t>2 zaposlena radnika na neodređeno na redovnim aktivnostima odslušali su specijalističku edukaciju iz Službe traženja.</w:t>
      </w:r>
    </w:p>
    <w:p w14:paraId="0BE1A24C" w14:textId="078E3F0D" w:rsidR="00D71605" w:rsidRPr="00C971F7" w:rsidRDefault="00D71605" w:rsidP="00D71605">
      <w:pPr>
        <w:pStyle w:val="Naslov2"/>
        <w:rPr>
          <w:rFonts w:ascii="Times New Roman" w:hAnsi="Times New Roman"/>
          <w:sz w:val="24"/>
          <w:szCs w:val="24"/>
        </w:rPr>
      </w:pPr>
      <w:r w:rsidRPr="00C971F7">
        <w:rPr>
          <w:rFonts w:ascii="Times New Roman" w:hAnsi="Times New Roman"/>
          <w:sz w:val="24"/>
          <w:szCs w:val="24"/>
        </w:rPr>
        <w:t xml:space="preserve">HRVATSKA GORSKA SLUŽBA SPAŠAVANJA – STANICA </w:t>
      </w:r>
      <w:r w:rsidR="007779EE" w:rsidRPr="00C971F7">
        <w:rPr>
          <w:rFonts w:ascii="Times New Roman" w:hAnsi="Times New Roman"/>
          <w:sz w:val="24"/>
          <w:szCs w:val="24"/>
        </w:rPr>
        <w:t>ZLATAR BISTRICA</w:t>
      </w:r>
    </w:p>
    <w:p w14:paraId="0D68C900" w14:textId="77777777" w:rsidR="00342F1E" w:rsidRPr="00C971F7" w:rsidRDefault="00342F1E" w:rsidP="00342F1E">
      <w:pPr>
        <w:spacing w:after="120" w:line="276" w:lineRule="auto"/>
        <w:ind w:firstLine="709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 xml:space="preserve">Operativne snage Hrvatske gorske službe spašavanja temeljna su operativna snaga sustava civilne zaštite u velikim nesrećama i katastrofama i izvršavaju obveze u sustavu civilne zaštite sukladno posebnim propisima kojima se uređuje područje njihovog djelovanja. </w:t>
      </w:r>
    </w:p>
    <w:p w14:paraId="58487035" w14:textId="6E05946B" w:rsidR="00342F1E" w:rsidRPr="00C971F7" w:rsidRDefault="00342F1E" w:rsidP="00342F1E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Hrvatska gorska služba spašavanja je dobrovoljna i neprofitna humanitarna služba javnog karaktera. Specijalizirana je za spašavanje na planinama, stijenama, speleološkim objektima i drugim nepristupačnim mjestima kada pri spašavanju treba primijeniti posebno stručno znanje i upotrijebiti opremu za spašavanje u planinama. Rad Hrvatske gorske službe spašavanja definiran je Zakonom o Hrvatskoj gorskoj službi spašavanja („Narodne novine“, broj 79/06 i 110/15).</w:t>
      </w:r>
    </w:p>
    <w:p w14:paraId="2D8E3FC2" w14:textId="77777777" w:rsidR="00342F1E" w:rsidRPr="00C971F7" w:rsidRDefault="00342F1E" w:rsidP="00342F1E">
      <w:pPr>
        <w:pStyle w:val="Naslov3"/>
        <w:rPr>
          <w:rFonts w:ascii="Times New Roman" w:eastAsia="Calibri" w:hAnsi="Times New Roman"/>
          <w:szCs w:val="24"/>
        </w:rPr>
      </w:pPr>
      <w:r w:rsidRPr="00C971F7">
        <w:rPr>
          <w:rFonts w:ascii="Times New Roman" w:eastAsia="Calibri" w:hAnsi="Times New Roman"/>
          <w:szCs w:val="24"/>
        </w:rPr>
        <w:t>Članstvo</w:t>
      </w:r>
    </w:p>
    <w:p w14:paraId="4530C93F" w14:textId="6112B370" w:rsidR="00342F1E" w:rsidRPr="00C971F7" w:rsidRDefault="00342F1E" w:rsidP="00342F1E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HGSS – Stanica Zlatar Bistrica ima ukupno 48  operativnih članova.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fldChar w:fldCharType="begin"/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instrText xml:space="preserve"> LINK </w:instrText>
      </w:r>
      <w:r w:rsidR="00CC5A7B" w:rsidRPr="00C971F7">
        <w:rPr>
          <w:rFonts w:ascii="Times New Roman" w:eastAsia="Calibri" w:hAnsi="Times New Roman" w:cs="Times New Roman"/>
          <w:szCs w:val="24"/>
          <w:lang w:eastAsia="ar-SA"/>
        </w:rPr>
        <w:instrText xml:space="preserve">Excel.Sheet.12 "C:\\Users\\Korisnik\\Desktop\\ANALIZA STANJA_PLAN RAZVOJA_SMJERNICE_\\2024\\PREGRADA fali gdck\\HGSS ZLATAR BISTRICA.xlsx" "AKTIVNOSTI 2024.!R3C3:R7C8" </w:instrTex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instrText xml:space="preserve">\a \f 5 \h  \* MERGEFORMAT </w:instrTex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fldChar w:fldCharType="separate"/>
      </w:r>
    </w:p>
    <w:tbl>
      <w:tblPr>
        <w:tblStyle w:val="Reetkatablice"/>
        <w:tblW w:w="5760" w:type="dxa"/>
        <w:jc w:val="center"/>
        <w:tblLook w:val="04A0" w:firstRow="1" w:lastRow="0" w:firstColumn="1" w:lastColumn="0" w:noHBand="0" w:noVBand="1"/>
      </w:tblPr>
      <w:tblGrid>
        <w:gridCol w:w="1952"/>
        <w:gridCol w:w="1165"/>
        <w:gridCol w:w="3097"/>
        <w:gridCol w:w="1165"/>
      </w:tblGrid>
      <w:tr w:rsidR="00342F1E" w:rsidRPr="00C971F7" w14:paraId="105D9F55" w14:textId="77777777" w:rsidTr="005D2179">
        <w:trPr>
          <w:trHeight w:val="315"/>
          <w:jc w:val="center"/>
        </w:trPr>
        <w:tc>
          <w:tcPr>
            <w:tcW w:w="5760" w:type="dxa"/>
            <w:gridSpan w:val="4"/>
            <w:noWrap/>
            <w:hideMark/>
          </w:tcPr>
          <w:p w14:paraId="7BA55292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ČLANSTVO</w:t>
            </w:r>
          </w:p>
        </w:tc>
      </w:tr>
      <w:tr w:rsidR="00342F1E" w:rsidRPr="00C971F7" w14:paraId="55024B0F" w14:textId="77777777" w:rsidTr="005D2179">
        <w:trPr>
          <w:trHeight w:val="300"/>
          <w:jc w:val="center"/>
        </w:trPr>
        <w:tc>
          <w:tcPr>
            <w:tcW w:w="1729" w:type="dxa"/>
            <w:noWrap/>
            <w:hideMark/>
          </w:tcPr>
          <w:p w14:paraId="72B62FC1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Zaposleni</w:t>
            </w:r>
          </w:p>
        </w:tc>
        <w:tc>
          <w:tcPr>
            <w:tcW w:w="467" w:type="dxa"/>
            <w:noWrap/>
            <w:hideMark/>
          </w:tcPr>
          <w:p w14:paraId="525301F0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  <w:tc>
          <w:tcPr>
            <w:tcW w:w="3097" w:type="dxa"/>
            <w:noWrap/>
            <w:hideMark/>
          </w:tcPr>
          <w:p w14:paraId="557E33B8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Gorski spašavatelji</w:t>
            </w:r>
          </w:p>
        </w:tc>
        <w:tc>
          <w:tcPr>
            <w:tcW w:w="467" w:type="dxa"/>
            <w:noWrap/>
            <w:hideMark/>
          </w:tcPr>
          <w:p w14:paraId="65930A62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17</w:t>
            </w:r>
          </w:p>
        </w:tc>
      </w:tr>
      <w:tr w:rsidR="00342F1E" w:rsidRPr="00C971F7" w14:paraId="38A57323" w14:textId="77777777" w:rsidTr="005D2179">
        <w:trPr>
          <w:trHeight w:val="300"/>
          <w:jc w:val="center"/>
        </w:trPr>
        <w:tc>
          <w:tcPr>
            <w:tcW w:w="1729" w:type="dxa"/>
            <w:noWrap/>
            <w:hideMark/>
          </w:tcPr>
          <w:p w14:paraId="54066925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Volonteri</w:t>
            </w:r>
          </w:p>
        </w:tc>
        <w:tc>
          <w:tcPr>
            <w:tcW w:w="467" w:type="dxa"/>
            <w:noWrap/>
            <w:hideMark/>
          </w:tcPr>
          <w:p w14:paraId="14FCA376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48</w:t>
            </w:r>
          </w:p>
        </w:tc>
        <w:tc>
          <w:tcPr>
            <w:tcW w:w="3097" w:type="dxa"/>
            <w:noWrap/>
            <w:hideMark/>
          </w:tcPr>
          <w:p w14:paraId="3B179260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Spašavatelji</w:t>
            </w:r>
          </w:p>
        </w:tc>
        <w:tc>
          <w:tcPr>
            <w:tcW w:w="467" w:type="dxa"/>
            <w:noWrap/>
            <w:hideMark/>
          </w:tcPr>
          <w:p w14:paraId="125742AC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3</w:t>
            </w:r>
          </w:p>
        </w:tc>
      </w:tr>
      <w:tr w:rsidR="00342F1E" w:rsidRPr="00C971F7" w14:paraId="7A8017C6" w14:textId="77777777" w:rsidTr="005D2179">
        <w:trPr>
          <w:trHeight w:val="300"/>
          <w:jc w:val="center"/>
        </w:trPr>
        <w:tc>
          <w:tcPr>
            <w:tcW w:w="1729" w:type="dxa"/>
            <w:noWrap/>
            <w:hideMark/>
          </w:tcPr>
          <w:p w14:paraId="3E3ED776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lastRenderedPageBreak/>
              <w:t>Operativni</w:t>
            </w:r>
          </w:p>
        </w:tc>
        <w:tc>
          <w:tcPr>
            <w:tcW w:w="467" w:type="dxa"/>
            <w:noWrap/>
            <w:hideMark/>
          </w:tcPr>
          <w:p w14:paraId="0BDCAA3A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48</w:t>
            </w:r>
          </w:p>
        </w:tc>
        <w:tc>
          <w:tcPr>
            <w:tcW w:w="3097" w:type="dxa"/>
            <w:noWrap/>
            <w:hideMark/>
          </w:tcPr>
          <w:p w14:paraId="2B7B3D2D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Pripravnici</w:t>
            </w:r>
          </w:p>
        </w:tc>
        <w:tc>
          <w:tcPr>
            <w:tcW w:w="467" w:type="dxa"/>
            <w:noWrap/>
            <w:hideMark/>
          </w:tcPr>
          <w:p w14:paraId="31E6B37A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17</w:t>
            </w:r>
          </w:p>
        </w:tc>
      </w:tr>
      <w:tr w:rsidR="00342F1E" w:rsidRPr="00C971F7" w14:paraId="31062A13" w14:textId="77777777" w:rsidTr="005D2179">
        <w:trPr>
          <w:trHeight w:val="315"/>
          <w:jc w:val="center"/>
        </w:trPr>
        <w:tc>
          <w:tcPr>
            <w:tcW w:w="1729" w:type="dxa"/>
            <w:noWrap/>
            <w:hideMark/>
          </w:tcPr>
          <w:p w14:paraId="1F1CF993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 </w:t>
            </w:r>
          </w:p>
        </w:tc>
        <w:tc>
          <w:tcPr>
            <w:tcW w:w="467" w:type="dxa"/>
            <w:noWrap/>
            <w:hideMark/>
          </w:tcPr>
          <w:p w14:paraId="359F2C95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 </w:t>
            </w:r>
          </w:p>
        </w:tc>
        <w:tc>
          <w:tcPr>
            <w:tcW w:w="3097" w:type="dxa"/>
            <w:noWrap/>
            <w:hideMark/>
          </w:tcPr>
          <w:p w14:paraId="367E221A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Suradnici</w:t>
            </w:r>
          </w:p>
        </w:tc>
        <w:tc>
          <w:tcPr>
            <w:tcW w:w="467" w:type="dxa"/>
            <w:noWrap/>
            <w:hideMark/>
          </w:tcPr>
          <w:p w14:paraId="1FEF0E59" w14:textId="77777777" w:rsidR="00342F1E" w:rsidRPr="00C971F7" w:rsidRDefault="00342F1E" w:rsidP="005D2179">
            <w:pPr>
              <w:spacing w:line="276" w:lineRule="auto"/>
              <w:ind w:firstLine="709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11</w:t>
            </w:r>
          </w:p>
        </w:tc>
      </w:tr>
    </w:tbl>
    <w:p w14:paraId="5488E827" w14:textId="77777777" w:rsidR="00342F1E" w:rsidRPr="00C971F7" w:rsidRDefault="00342F1E" w:rsidP="00342F1E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fldChar w:fldCharType="end"/>
      </w:r>
    </w:p>
    <w:p w14:paraId="233F046D" w14:textId="77777777" w:rsidR="00342F1E" w:rsidRPr="00C971F7" w:rsidRDefault="00342F1E" w:rsidP="00342F1E">
      <w:pPr>
        <w:pStyle w:val="Naslov3"/>
        <w:rPr>
          <w:rFonts w:ascii="Times New Roman" w:eastAsia="Calibri" w:hAnsi="Times New Roman"/>
          <w:szCs w:val="24"/>
        </w:rPr>
      </w:pPr>
      <w:r w:rsidRPr="00C971F7">
        <w:rPr>
          <w:rFonts w:ascii="Times New Roman" w:eastAsia="Calibri" w:hAnsi="Times New Roman"/>
          <w:szCs w:val="24"/>
        </w:rPr>
        <w:t xml:space="preserve">Oprema </w:t>
      </w:r>
    </w:p>
    <w:p w14:paraId="43997E6C" w14:textId="77777777" w:rsidR="00342F1E" w:rsidRPr="00C971F7" w:rsidRDefault="00342F1E" w:rsidP="00342F1E">
      <w:pPr>
        <w:spacing w:line="276" w:lineRule="auto"/>
        <w:ind w:firstLine="693"/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 xml:space="preserve">HGSS – Stanica Zlatar Bistrica raspolaže specijalnom, atestiranom opremom za spašavanje u neurbanim područjima, te u slučaju velikih prirodnih nepogoda poput potresa ili poplava, odnosno u svim onim situacijama kada ni jedna druga služba ne može intervenirati. </w:t>
      </w:r>
    </w:p>
    <w:p w14:paraId="7293D13E" w14:textId="22E55D64" w:rsidR="00342F1E" w:rsidRPr="00C971F7" w:rsidRDefault="00342F1E" w:rsidP="00342F1E">
      <w:pPr>
        <w:pStyle w:val="Opisslike"/>
        <w:keepNext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71F7">
        <w:rPr>
          <w:rFonts w:ascii="Times New Roman" w:hAnsi="Times New Roman" w:cs="Times New Roman"/>
          <w:sz w:val="24"/>
          <w:szCs w:val="24"/>
        </w:rPr>
        <w:t xml:space="preserve">Tablica </w:t>
      </w:r>
      <w:r w:rsidRPr="00C971F7">
        <w:rPr>
          <w:rFonts w:ascii="Times New Roman" w:hAnsi="Times New Roman" w:cs="Times New Roman"/>
          <w:sz w:val="24"/>
          <w:szCs w:val="24"/>
        </w:rPr>
        <w:fldChar w:fldCharType="begin"/>
      </w:r>
      <w:r w:rsidRPr="00C971F7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Pr="00C971F7">
        <w:rPr>
          <w:rFonts w:ascii="Times New Roman" w:hAnsi="Times New Roman" w:cs="Times New Roman"/>
          <w:sz w:val="24"/>
          <w:szCs w:val="24"/>
        </w:rPr>
        <w:fldChar w:fldCharType="separate"/>
      </w:r>
      <w:r w:rsidR="00CC5A7B" w:rsidRPr="00C971F7">
        <w:rPr>
          <w:rFonts w:ascii="Times New Roman" w:hAnsi="Times New Roman" w:cs="Times New Roman"/>
          <w:noProof/>
          <w:sz w:val="24"/>
          <w:szCs w:val="24"/>
        </w:rPr>
        <w:t>1</w:t>
      </w:r>
      <w:r w:rsidRPr="00C971F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C971F7">
        <w:rPr>
          <w:rFonts w:ascii="Times New Roman" w:hAnsi="Times New Roman" w:cs="Times New Roman"/>
          <w:sz w:val="24"/>
          <w:szCs w:val="24"/>
        </w:rPr>
        <w:t>. Oprema: HGSS – Stanica Zlatar Bistrica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6182"/>
        <w:gridCol w:w="1826"/>
      </w:tblGrid>
      <w:tr w:rsidR="00342F1E" w:rsidRPr="00C971F7" w14:paraId="7D2814B8" w14:textId="77777777" w:rsidTr="005D2179">
        <w:trPr>
          <w:trHeight w:val="410"/>
          <w:tblHeader/>
          <w:jc w:val="center"/>
        </w:trPr>
        <w:tc>
          <w:tcPr>
            <w:tcW w:w="6182" w:type="dxa"/>
            <w:vAlign w:val="center"/>
          </w:tcPr>
          <w:p w14:paraId="2BCF39D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OPREMA</w:t>
            </w:r>
          </w:p>
        </w:tc>
        <w:tc>
          <w:tcPr>
            <w:tcW w:w="1826" w:type="dxa"/>
            <w:vAlign w:val="center"/>
          </w:tcPr>
          <w:p w14:paraId="47EA28B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BROJ KOMADA</w:t>
            </w:r>
          </w:p>
        </w:tc>
      </w:tr>
      <w:tr w:rsidR="00342F1E" w:rsidRPr="00C971F7" w14:paraId="255E2CD2" w14:textId="77777777" w:rsidTr="005D2179">
        <w:trPr>
          <w:jc w:val="center"/>
        </w:trPr>
        <w:tc>
          <w:tcPr>
            <w:tcW w:w="6182" w:type="dxa"/>
            <w:vAlign w:val="center"/>
          </w:tcPr>
          <w:p w14:paraId="05AFD1CE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Vozila</w:t>
            </w:r>
          </w:p>
        </w:tc>
        <w:tc>
          <w:tcPr>
            <w:tcW w:w="1826" w:type="dxa"/>
            <w:vAlign w:val="center"/>
          </w:tcPr>
          <w:p w14:paraId="4510822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</w:p>
        </w:tc>
      </w:tr>
      <w:tr w:rsidR="00342F1E" w:rsidRPr="00C971F7" w14:paraId="33E56709" w14:textId="77777777" w:rsidTr="005D2179">
        <w:trPr>
          <w:jc w:val="center"/>
        </w:trPr>
        <w:tc>
          <w:tcPr>
            <w:tcW w:w="6182" w:type="dxa"/>
            <w:vAlign w:val="center"/>
          </w:tcPr>
          <w:p w14:paraId="28EA4A8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Terensko vozilo za akcije spašavanja</w:t>
            </w:r>
          </w:p>
        </w:tc>
        <w:tc>
          <w:tcPr>
            <w:tcW w:w="1826" w:type="dxa"/>
            <w:vAlign w:val="center"/>
          </w:tcPr>
          <w:p w14:paraId="3F3A1FDE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37E7FA0D" w14:textId="77777777" w:rsidTr="005D2179">
        <w:trPr>
          <w:jc w:val="center"/>
        </w:trPr>
        <w:tc>
          <w:tcPr>
            <w:tcW w:w="6182" w:type="dxa"/>
            <w:vAlign w:val="center"/>
          </w:tcPr>
          <w:p w14:paraId="02AE808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Osobno vozilo za redovnu djelatnost</w:t>
            </w:r>
          </w:p>
        </w:tc>
        <w:tc>
          <w:tcPr>
            <w:tcW w:w="1826" w:type="dxa"/>
            <w:vAlign w:val="center"/>
          </w:tcPr>
          <w:p w14:paraId="7B84FCE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1F170F36" w14:textId="77777777" w:rsidTr="005D2179">
        <w:trPr>
          <w:jc w:val="center"/>
        </w:trPr>
        <w:tc>
          <w:tcPr>
            <w:tcW w:w="6182" w:type="dxa"/>
            <w:vAlign w:val="center"/>
          </w:tcPr>
          <w:p w14:paraId="5970892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Kombi vozilo za prijevoz na akcije i tečajeve</w:t>
            </w:r>
          </w:p>
        </w:tc>
        <w:tc>
          <w:tcPr>
            <w:tcW w:w="1826" w:type="dxa"/>
            <w:vAlign w:val="center"/>
          </w:tcPr>
          <w:p w14:paraId="4D49B0F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2B1C113" w14:textId="77777777" w:rsidTr="005D2179">
        <w:trPr>
          <w:jc w:val="center"/>
        </w:trPr>
        <w:tc>
          <w:tcPr>
            <w:tcW w:w="6182" w:type="dxa"/>
            <w:vAlign w:val="center"/>
          </w:tcPr>
          <w:p w14:paraId="52AF3A6C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Quad</w:t>
            </w:r>
            <w:proofErr w:type="spellEnd"/>
          </w:p>
        </w:tc>
        <w:tc>
          <w:tcPr>
            <w:tcW w:w="1826" w:type="dxa"/>
            <w:vAlign w:val="center"/>
          </w:tcPr>
          <w:p w14:paraId="276116B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0BEF42D0" w14:textId="77777777" w:rsidTr="005D2179">
        <w:trPr>
          <w:jc w:val="center"/>
        </w:trPr>
        <w:tc>
          <w:tcPr>
            <w:tcW w:w="6182" w:type="dxa"/>
            <w:vAlign w:val="center"/>
          </w:tcPr>
          <w:p w14:paraId="0848D82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Prikolica za prijevoz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quada</w:t>
            </w:r>
            <w:proofErr w:type="spellEnd"/>
          </w:p>
        </w:tc>
        <w:tc>
          <w:tcPr>
            <w:tcW w:w="1826" w:type="dxa"/>
            <w:vAlign w:val="center"/>
          </w:tcPr>
          <w:p w14:paraId="6D986F35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0D7B7F52" w14:textId="77777777" w:rsidTr="005D2179">
        <w:trPr>
          <w:jc w:val="center"/>
        </w:trPr>
        <w:tc>
          <w:tcPr>
            <w:tcW w:w="6182" w:type="dxa"/>
            <w:vAlign w:val="center"/>
          </w:tcPr>
          <w:p w14:paraId="74E2D118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Prikolica za prijevoz pasa</w:t>
            </w:r>
          </w:p>
        </w:tc>
        <w:tc>
          <w:tcPr>
            <w:tcW w:w="1826" w:type="dxa"/>
            <w:vAlign w:val="center"/>
          </w:tcPr>
          <w:p w14:paraId="3C7C740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3F36872E" w14:textId="77777777" w:rsidTr="005D2179">
        <w:trPr>
          <w:jc w:val="center"/>
        </w:trPr>
        <w:tc>
          <w:tcPr>
            <w:tcW w:w="6182" w:type="dxa"/>
            <w:vAlign w:val="center"/>
          </w:tcPr>
          <w:p w14:paraId="55D0134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Nosiljke za unesrećene osobe</w:t>
            </w:r>
          </w:p>
        </w:tc>
        <w:tc>
          <w:tcPr>
            <w:tcW w:w="1826" w:type="dxa"/>
            <w:vAlign w:val="center"/>
          </w:tcPr>
          <w:p w14:paraId="2A8158C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342F1E" w:rsidRPr="00C971F7" w14:paraId="6BD88D24" w14:textId="77777777" w:rsidTr="005D2179">
        <w:trPr>
          <w:jc w:val="center"/>
        </w:trPr>
        <w:tc>
          <w:tcPr>
            <w:tcW w:w="6182" w:type="dxa"/>
            <w:vAlign w:val="center"/>
          </w:tcPr>
          <w:p w14:paraId="29ECC9D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Brdska nosiljka "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Mariner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>" za zahtjevne terene</w:t>
            </w:r>
          </w:p>
        </w:tc>
        <w:tc>
          <w:tcPr>
            <w:tcW w:w="1826" w:type="dxa"/>
            <w:vAlign w:val="center"/>
          </w:tcPr>
          <w:p w14:paraId="7C08776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6C4E6E00" w14:textId="77777777" w:rsidTr="005D2179">
        <w:trPr>
          <w:jc w:val="center"/>
        </w:trPr>
        <w:tc>
          <w:tcPr>
            <w:tcW w:w="6182" w:type="dxa"/>
            <w:vAlign w:val="center"/>
          </w:tcPr>
          <w:p w14:paraId="6DAB943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Specijalizirana nosiljka za snježne uvijete "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akja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>"</w:t>
            </w:r>
          </w:p>
        </w:tc>
        <w:tc>
          <w:tcPr>
            <w:tcW w:w="1826" w:type="dxa"/>
            <w:vAlign w:val="center"/>
          </w:tcPr>
          <w:p w14:paraId="6A62D33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6ED07FC4" w14:textId="77777777" w:rsidTr="005D2179">
        <w:trPr>
          <w:jc w:val="center"/>
        </w:trPr>
        <w:tc>
          <w:tcPr>
            <w:tcW w:w="6182" w:type="dxa"/>
          </w:tcPr>
          <w:p w14:paraId="17DEE19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</w:rPr>
              <w:t>Nosiljka UT 2000</w:t>
            </w:r>
          </w:p>
        </w:tc>
        <w:tc>
          <w:tcPr>
            <w:tcW w:w="1826" w:type="dxa"/>
            <w:vAlign w:val="center"/>
          </w:tcPr>
          <w:p w14:paraId="5C817E2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791513BE" w14:textId="77777777" w:rsidTr="005D2179">
        <w:trPr>
          <w:jc w:val="center"/>
        </w:trPr>
        <w:tc>
          <w:tcPr>
            <w:tcW w:w="6182" w:type="dxa"/>
            <w:vAlign w:val="center"/>
          </w:tcPr>
          <w:p w14:paraId="4FC282D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Rasklopna nosiljka "kliješta"</w:t>
            </w:r>
          </w:p>
        </w:tc>
        <w:tc>
          <w:tcPr>
            <w:tcW w:w="1826" w:type="dxa"/>
            <w:vAlign w:val="center"/>
          </w:tcPr>
          <w:p w14:paraId="7422E0C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FEC57F7" w14:textId="77777777" w:rsidTr="005D2179">
        <w:trPr>
          <w:jc w:val="center"/>
        </w:trPr>
        <w:tc>
          <w:tcPr>
            <w:tcW w:w="6182" w:type="dxa"/>
            <w:vAlign w:val="center"/>
          </w:tcPr>
          <w:p w14:paraId="38A352B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Nosiljka za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speleo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 spašavanje</w:t>
            </w:r>
          </w:p>
        </w:tc>
        <w:tc>
          <w:tcPr>
            <w:tcW w:w="1826" w:type="dxa"/>
            <w:vAlign w:val="center"/>
          </w:tcPr>
          <w:p w14:paraId="6CA9FA18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63F942B0" w14:textId="77777777" w:rsidTr="005D2179">
        <w:trPr>
          <w:jc w:val="center"/>
        </w:trPr>
        <w:tc>
          <w:tcPr>
            <w:tcW w:w="6182" w:type="dxa"/>
            <w:vAlign w:val="center"/>
          </w:tcPr>
          <w:p w14:paraId="38F7724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Medicinska oprema</w:t>
            </w:r>
          </w:p>
        </w:tc>
        <w:tc>
          <w:tcPr>
            <w:tcW w:w="1826" w:type="dxa"/>
            <w:vAlign w:val="center"/>
          </w:tcPr>
          <w:p w14:paraId="07E7D59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342F1E" w:rsidRPr="00C971F7" w14:paraId="1AAFD81B" w14:textId="77777777" w:rsidTr="005D2179">
        <w:trPr>
          <w:jc w:val="center"/>
        </w:trPr>
        <w:tc>
          <w:tcPr>
            <w:tcW w:w="6182" w:type="dxa"/>
            <w:vAlign w:val="center"/>
          </w:tcPr>
          <w:p w14:paraId="6C80556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Duga daska za imobilizaciju</w:t>
            </w:r>
          </w:p>
        </w:tc>
        <w:tc>
          <w:tcPr>
            <w:tcW w:w="1826" w:type="dxa"/>
            <w:vAlign w:val="center"/>
          </w:tcPr>
          <w:p w14:paraId="1259D0E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2CFBB16E" w14:textId="77777777" w:rsidTr="005D2179">
        <w:trPr>
          <w:jc w:val="center"/>
        </w:trPr>
        <w:tc>
          <w:tcPr>
            <w:tcW w:w="6182" w:type="dxa"/>
            <w:vAlign w:val="center"/>
          </w:tcPr>
          <w:p w14:paraId="6702416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Vakuum madrac za imobilizaciju</w:t>
            </w:r>
          </w:p>
        </w:tc>
        <w:tc>
          <w:tcPr>
            <w:tcW w:w="1826" w:type="dxa"/>
            <w:vAlign w:val="center"/>
          </w:tcPr>
          <w:p w14:paraId="5C93CBB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3</w:t>
            </w:r>
          </w:p>
        </w:tc>
      </w:tr>
      <w:tr w:rsidR="00342F1E" w:rsidRPr="00C971F7" w14:paraId="258E07F5" w14:textId="77777777" w:rsidTr="005D2179">
        <w:trPr>
          <w:jc w:val="center"/>
        </w:trPr>
        <w:tc>
          <w:tcPr>
            <w:tcW w:w="6182" w:type="dxa"/>
            <w:vAlign w:val="center"/>
          </w:tcPr>
          <w:p w14:paraId="4ED2A36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Vakuum udlage set</w:t>
            </w:r>
          </w:p>
        </w:tc>
        <w:tc>
          <w:tcPr>
            <w:tcW w:w="1826" w:type="dxa"/>
            <w:vAlign w:val="center"/>
          </w:tcPr>
          <w:p w14:paraId="01D3631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00E5C858" w14:textId="77777777" w:rsidTr="005D2179">
        <w:trPr>
          <w:jc w:val="center"/>
        </w:trPr>
        <w:tc>
          <w:tcPr>
            <w:tcW w:w="6182" w:type="dxa"/>
            <w:vAlign w:val="center"/>
          </w:tcPr>
          <w:p w14:paraId="54D4133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Blue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splint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 udlage set</w:t>
            </w:r>
          </w:p>
        </w:tc>
        <w:tc>
          <w:tcPr>
            <w:tcW w:w="1826" w:type="dxa"/>
            <w:vAlign w:val="center"/>
          </w:tcPr>
          <w:p w14:paraId="66F2850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5BEE9F84" w14:textId="77777777" w:rsidTr="005D2179">
        <w:trPr>
          <w:jc w:val="center"/>
        </w:trPr>
        <w:tc>
          <w:tcPr>
            <w:tcW w:w="6182" w:type="dxa"/>
            <w:vAlign w:val="center"/>
          </w:tcPr>
          <w:p w14:paraId="0A437BF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SAM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splint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 udlage</w:t>
            </w:r>
          </w:p>
        </w:tc>
        <w:tc>
          <w:tcPr>
            <w:tcW w:w="1826" w:type="dxa"/>
            <w:vAlign w:val="center"/>
          </w:tcPr>
          <w:p w14:paraId="59F660D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5</w:t>
            </w:r>
          </w:p>
        </w:tc>
      </w:tr>
      <w:tr w:rsidR="00342F1E" w:rsidRPr="00C971F7" w14:paraId="2A368E2B" w14:textId="77777777" w:rsidTr="005D2179">
        <w:trPr>
          <w:jc w:val="center"/>
        </w:trPr>
        <w:tc>
          <w:tcPr>
            <w:tcW w:w="6182" w:type="dxa"/>
            <w:vAlign w:val="center"/>
          </w:tcPr>
          <w:p w14:paraId="6C6A66F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Kramer udlage</w:t>
            </w:r>
          </w:p>
        </w:tc>
        <w:tc>
          <w:tcPr>
            <w:tcW w:w="1826" w:type="dxa"/>
            <w:vAlign w:val="center"/>
          </w:tcPr>
          <w:p w14:paraId="48FCEDA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10</w:t>
            </w:r>
          </w:p>
        </w:tc>
      </w:tr>
      <w:tr w:rsidR="00342F1E" w:rsidRPr="00C971F7" w14:paraId="21BC3D6E" w14:textId="77777777" w:rsidTr="005D2179">
        <w:trPr>
          <w:jc w:val="center"/>
        </w:trPr>
        <w:tc>
          <w:tcPr>
            <w:tcW w:w="6182" w:type="dxa"/>
            <w:vAlign w:val="center"/>
          </w:tcPr>
          <w:p w14:paraId="09F8C15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AED (defibrilator)</w:t>
            </w:r>
          </w:p>
        </w:tc>
        <w:tc>
          <w:tcPr>
            <w:tcW w:w="1826" w:type="dxa"/>
            <w:vAlign w:val="center"/>
          </w:tcPr>
          <w:p w14:paraId="271D150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3F2D3862" w14:textId="77777777" w:rsidTr="005D2179">
        <w:trPr>
          <w:jc w:val="center"/>
        </w:trPr>
        <w:tc>
          <w:tcPr>
            <w:tcW w:w="6182" w:type="dxa"/>
            <w:vAlign w:val="center"/>
          </w:tcPr>
          <w:p w14:paraId="4D8D6BE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Liječnički ruksak opremljen</w:t>
            </w:r>
          </w:p>
        </w:tc>
        <w:tc>
          <w:tcPr>
            <w:tcW w:w="1826" w:type="dxa"/>
            <w:vAlign w:val="center"/>
          </w:tcPr>
          <w:p w14:paraId="4571F0BC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0A25085F" w14:textId="77777777" w:rsidTr="005D2179">
        <w:trPr>
          <w:jc w:val="center"/>
        </w:trPr>
        <w:tc>
          <w:tcPr>
            <w:tcW w:w="6182" w:type="dxa"/>
            <w:vAlign w:val="center"/>
          </w:tcPr>
          <w:p w14:paraId="44D8EA8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Ruksak prve pomoći opremljen</w:t>
            </w:r>
          </w:p>
        </w:tc>
        <w:tc>
          <w:tcPr>
            <w:tcW w:w="1826" w:type="dxa"/>
            <w:vAlign w:val="center"/>
          </w:tcPr>
          <w:p w14:paraId="50A94E1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03D7464D" w14:textId="77777777" w:rsidTr="005D2179">
        <w:trPr>
          <w:jc w:val="center"/>
        </w:trPr>
        <w:tc>
          <w:tcPr>
            <w:tcW w:w="6182" w:type="dxa"/>
            <w:vAlign w:val="center"/>
          </w:tcPr>
          <w:p w14:paraId="49BED35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Torba prve pomoći opremljena</w:t>
            </w:r>
          </w:p>
        </w:tc>
        <w:tc>
          <w:tcPr>
            <w:tcW w:w="1826" w:type="dxa"/>
            <w:vAlign w:val="center"/>
          </w:tcPr>
          <w:p w14:paraId="38BE9E9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3</w:t>
            </w:r>
          </w:p>
        </w:tc>
      </w:tr>
      <w:tr w:rsidR="00342F1E" w:rsidRPr="00C971F7" w14:paraId="4BD9821A" w14:textId="77777777" w:rsidTr="005D2179">
        <w:trPr>
          <w:jc w:val="center"/>
        </w:trPr>
        <w:tc>
          <w:tcPr>
            <w:tcW w:w="6182" w:type="dxa"/>
            <w:vAlign w:val="center"/>
          </w:tcPr>
          <w:p w14:paraId="74B0AEF8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Boca s kisikom</w:t>
            </w:r>
          </w:p>
        </w:tc>
        <w:tc>
          <w:tcPr>
            <w:tcW w:w="1826" w:type="dxa"/>
            <w:vAlign w:val="center"/>
          </w:tcPr>
          <w:p w14:paraId="3935465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3</w:t>
            </w:r>
          </w:p>
        </w:tc>
      </w:tr>
      <w:tr w:rsidR="00342F1E" w:rsidRPr="00C971F7" w14:paraId="2C0FBB5A" w14:textId="77777777" w:rsidTr="005D2179">
        <w:trPr>
          <w:jc w:val="center"/>
        </w:trPr>
        <w:tc>
          <w:tcPr>
            <w:tcW w:w="6182" w:type="dxa"/>
            <w:vAlign w:val="center"/>
          </w:tcPr>
          <w:p w14:paraId="7261063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Oprema za spašavanje</w:t>
            </w:r>
          </w:p>
        </w:tc>
        <w:tc>
          <w:tcPr>
            <w:tcW w:w="1826" w:type="dxa"/>
            <w:vAlign w:val="center"/>
          </w:tcPr>
          <w:p w14:paraId="0F3980D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342F1E" w:rsidRPr="00C971F7" w14:paraId="6139E0AD" w14:textId="77777777" w:rsidTr="005D2179">
        <w:trPr>
          <w:jc w:val="center"/>
        </w:trPr>
        <w:tc>
          <w:tcPr>
            <w:tcW w:w="6182" w:type="dxa"/>
            <w:vAlign w:val="center"/>
          </w:tcPr>
          <w:p w14:paraId="729334F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Ručni radio uređaj</w:t>
            </w:r>
          </w:p>
        </w:tc>
        <w:tc>
          <w:tcPr>
            <w:tcW w:w="1826" w:type="dxa"/>
            <w:vAlign w:val="center"/>
          </w:tcPr>
          <w:p w14:paraId="1464270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8</w:t>
            </w:r>
          </w:p>
        </w:tc>
      </w:tr>
      <w:tr w:rsidR="00342F1E" w:rsidRPr="00C971F7" w14:paraId="25E67EB8" w14:textId="77777777" w:rsidTr="005D2179">
        <w:trPr>
          <w:jc w:val="center"/>
        </w:trPr>
        <w:tc>
          <w:tcPr>
            <w:tcW w:w="6182" w:type="dxa"/>
            <w:vAlign w:val="center"/>
          </w:tcPr>
          <w:p w14:paraId="046D425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Stacionarni radio uređaj</w:t>
            </w:r>
          </w:p>
        </w:tc>
        <w:tc>
          <w:tcPr>
            <w:tcW w:w="1826" w:type="dxa"/>
            <w:vAlign w:val="center"/>
          </w:tcPr>
          <w:p w14:paraId="6E96AFE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2654A33" w14:textId="77777777" w:rsidTr="005D2179">
        <w:trPr>
          <w:jc w:val="center"/>
        </w:trPr>
        <w:tc>
          <w:tcPr>
            <w:tcW w:w="6182" w:type="dxa"/>
            <w:vAlign w:val="center"/>
          </w:tcPr>
          <w:p w14:paraId="1698180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Ručni radio uređaj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tetra</w:t>
            </w:r>
            <w:proofErr w:type="spellEnd"/>
          </w:p>
        </w:tc>
        <w:tc>
          <w:tcPr>
            <w:tcW w:w="1826" w:type="dxa"/>
            <w:vAlign w:val="center"/>
          </w:tcPr>
          <w:p w14:paraId="63DDE34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20</w:t>
            </w:r>
          </w:p>
        </w:tc>
      </w:tr>
      <w:tr w:rsidR="00342F1E" w:rsidRPr="00C971F7" w14:paraId="41385A53" w14:textId="77777777" w:rsidTr="005D2179">
        <w:trPr>
          <w:jc w:val="center"/>
        </w:trPr>
        <w:tc>
          <w:tcPr>
            <w:tcW w:w="6182" w:type="dxa"/>
            <w:vAlign w:val="center"/>
          </w:tcPr>
          <w:p w14:paraId="12DC68D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Stacionarni radio uređaj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tetra</w:t>
            </w:r>
            <w:proofErr w:type="spellEnd"/>
          </w:p>
        </w:tc>
        <w:tc>
          <w:tcPr>
            <w:tcW w:w="1826" w:type="dxa"/>
            <w:vAlign w:val="center"/>
          </w:tcPr>
          <w:p w14:paraId="2CAE9935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7D2DBC74" w14:textId="77777777" w:rsidTr="005D2179">
        <w:trPr>
          <w:jc w:val="center"/>
        </w:trPr>
        <w:tc>
          <w:tcPr>
            <w:tcW w:w="6182" w:type="dxa"/>
            <w:vAlign w:val="center"/>
          </w:tcPr>
          <w:p w14:paraId="29EDF45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GPS uređaj ručni</w:t>
            </w:r>
          </w:p>
        </w:tc>
        <w:tc>
          <w:tcPr>
            <w:tcW w:w="1826" w:type="dxa"/>
            <w:vAlign w:val="center"/>
          </w:tcPr>
          <w:p w14:paraId="28C3DE2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18</w:t>
            </w:r>
          </w:p>
        </w:tc>
      </w:tr>
      <w:tr w:rsidR="00342F1E" w:rsidRPr="00C971F7" w14:paraId="5FA7DE70" w14:textId="77777777" w:rsidTr="005D2179">
        <w:trPr>
          <w:jc w:val="center"/>
        </w:trPr>
        <w:tc>
          <w:tcPr>
            <w:tcW w:w="6182" w:type="dxa"/>
            <w:vAlign w:val="center"/>
          </w:tcPr>
          <w:p w14:paraId="5EA3A2E1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GPS uređaj za praćenje psa</w:t>
            </w:r>
          </w:p>
        </w:tc>
        <w:tc>
          <w:tcPr>
            <w:tcW w:w="1826" w:type="dxa"/>
            <w:vAlign w:val="center"/>
          </w:tcPr>
          <w:p w14:paraId="46AC6B9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EE0AE86" w14:textId="77777777" w:rsidTr="005D2179">
        <w:trPr>
          <w:jc w:val="center"/>
        </w:trPr>
        <w:tc>
          <w:tcPr>
            <w:tcW w:w="6182" w:type="dxa"/>
            <w:vAlign w:val="center"/>
          </w:tcPr>
          <w:p w14:paraId="460D481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lastRenderedPageBreak/>
              <w:t>GPS uređaj za vozilo</w:t>
            </w:r>
          </w:p>
        </w:tc>
        <w:tc>
          <w:tcPr>
            <w:tcW w:w="1826" w:type="dxa"/>
            <w:vAlign w:val="center"/>
          </w:tcPr>
          <w:p w14:paraId="0692F57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947AC8C" w14:textId="77777777" w:rsidTr="005D2179">
        <w:trPr>
          <w:jc w:val="center"/>
        </w:trPr>
        <w:tc>
          <w:tcPr>
            <w:tcW w:w="6182" w:type="dxa"/>
            <w:vAlign w:val="center"/>
          </w:tcPr>
          <w:p w14:paraId="1C943D0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Motorna pila</w:t>
            </w:r>
          </w:p>
        </w:tc>
        <w:tc>
          <w:tcPr>
            <w:tcW w:w="1826" w:type="dxa"/>
            <w:vAlign w:val="center"/>
          </w:tcPr>
          <w:p w14:paraId="7DF5C9B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2F58E68A" w14:textId="77777777" w:rsidTr="005D2179">
        <w:trPr>
          <w:jc w:val="center"/>
        </w:trPr>
        <w:tc>
          <w:tcPr>
            <w:tcW w:w="6182" w:type="dxa"/>
            <w:vAlign w:val="center"/>
          </w:tcPr>
          <w:p w14:paraId="2DB34C81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Benzinski agregat</w:t>
            </w:r>
          </w:p>
        </w:tc>
        <w:tc>
          <w:tcPr>
            <w:tcW w:w="1826" w:type="dxa"/>
            <w:vAlign w:val="center"/>
          </w:tcPr>
          <w:p w14:paraId="528ABBF1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1EC7BF6" w14:textId="77777777" w:rsidTr="005D2179">
        <w:trPr>
          <w:jc w:val="center"/>
        </w:trPr>
        <w:tc>
          <w:tcPr>
            <w:tcW w:w="6182" w:type="dxa"/>
            <w:vAlign w:val="center"/>
          </w:tcPr>
          <w:p w14:paraId="00911BB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Svjetiljka ručna</w:t>
            </w:r>
          </w:p>
        </w:tc>
        <w:tc>
          <w:tcPr>
            <w:tcW w:w="1826" w:type="dxa"/>
            <w:vAlign w:val="center"/>
          </w:tcPr>
          <w:p w14:paraId="59E2192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9</w:t>
            </w:r>
          </w:p>
        </w:tc>
      </w:tr>
      <w:tr w:rsidR="00342F1E" w:rsidRPr="00C971F7" w14:paraId="46E591AB" w14:textId="77777777" w:rsidTr="005D2179">
        <w:trPr>
          <w:jc w:val="center"/>
        </w:trPr>
        <w:tc>
          <w:tcPr>
            <w:tcW w:w="6182" w:type="dxa"/>
            <w:vAlign w:val="center"/>
          </w:tcPr>
          <w:p w14:paraId="785C5C8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Akumulatorska bušilica (za postavljanje sidrišta)</w:t>
            </w:r>
          </w:p>
        </w:tc>
        <w:tc>
          <w:tcPr>
            <w:tcW w:w="1826" w:type="dxa"/>
            <w:vAlign w:val="center"/>
          </w:tcPr>
          <w:p w14:paraId="0A57019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1AC0196C" w14:textId="77777777" w:rsidTr="005D2179">
        <w:trPr>
          <w:jc w:val="center"/>
        </w:trPr>
        <w:tc>
          <w:tcPr>
            <w:tcW w:w="6182" w:type="dxa"/>
            <w:vAlign w:val="center"/>
          </w:tcPr>
          <w:p w14:paraId="7012185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Komplet za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speleo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 spašavanje</w:t>
            </w:r>
          </w:p>
        </w:tc>
        <w:tc>
          <w:tcPr>
            <w:tcW w:w="1826" w:type="dxa"/>
            <w:vAlign w:val="center"/>
          </w:tcPr>
          <w:p w14:paraId="013CF64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5</w:t>
            </w:r>
          </w:p>
        </w:tc>
      </w:tr>
      <w:tr w:rsidR="00342F1E" w:rsidRPr="00C971F7" w14:paraId="431B4461" w14:textId="77777777" w:rsidTr="005D2179">
        <w:trPr>
          <w:jc w:val="center"/>
        </w:trPr>
        <w:tc>
          <w:tcPr>
            <w:tcW w:w="6182" w:type="dxa"/>
            <w:vAlign w:val="center"/>
          </w:tcPr>
          <w:p w14:paraId="569BF6BC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Komplet za spašavanje na vodama i poplavama</w:t>
            </w:r>
          </w:p>
        </w:tc>
        <w:tc>
          <w:tcPr>
            <w:tcW w:w="1826" w:type="dxa"/>
            <w:vAlign w:val="center"/>
          </w:tcPr>
          <w:p w14:paraId="38557FF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3743D5F5" w14:textId="77777777" w:rsidTr="005D2179">
        <w:trPr>
          <w:jc w:val="center"/>
        </w:trPr>
        <w:tc>
          <w:tcPr>
            <w:tcW w:w="6182" w:type="dxa"/>
            <w:vAlign w:val="center"/>
          </w:tcPr>
          <w:p w14:paraId="081B1DA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Komplet za spašavanje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paraglajdera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 sa stabla</w:t>
            </w:r>
          </w:p>
        </w:tc>
        <w:tc>
          <w:tcPr>
            <w:tcW w:w="1826" w:type="dxa"/>
            <w:vAlign w:val="center"/>
          </w:tcPr>
          <w:p w14:paraId="134E208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6A220249" w14:textId="77777777" w:rsidTr="005D2179">
        <w:trPr>
          <w:jc w:val="center"/>
        </w:trPr>
        <w:tc>
          <w:tcPr>
            <w:tcW w:w="6182" w:type="dxa"/>
            <w:vAlign w:val="center"/>
          </w:tcPr>
          <w:p w14:paraId="4073E0D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Turne skije s krznima za kretanje po snijegu</w:t>
            </w:r>
          </w:p>
        </w:tc>
        <w:tc>
          <w:tcPr>
            <w:tcW w:w="1826" w:type="dxa"/>
            <w:vAlign w:val="center"/>
          </w:tcPr>
          <w:p w14:paraId="38853A8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8</w:t>
            </w:r>
          </w:p>
        </w:tc>
      </w:tr>
      <w:tr w:rsidR="00342F1E" w:rsidRPr="00C971F7" w14:paraId="34702636" w14:textId="77777777" w:rsidTr="005D2179">
        <w:trPr>
          <w:jc w:val="center"/>
        </w:trPr>
        <w:tc>
          <w:tcPr>
            <w:tcW w:w="6182" w:type="dxa"/>
            <w:vAlign w:val="center"/>
          </w:tcPr>
          <w:p w14:paraId="35BE96C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Dereze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 za kretanje po zamrznutim površinama</w:t>
            </w:r>
          </w:p>
        </w:tc>
        <w:tc>
          <w:tcPr>
            <w:tcW w:w="1826" w:type="dxa"/>
            <w:vAlign w:val="center"/>
          </w:tcPr>
          <w:p w14:paraId="6BABAF4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4</w:t>
            </w:r>
          </w:p>
        </w:tc>
      </w:tr>
      <w:tr w:rsidR="00342F1E" w:rsidRPr="00C971F7" w14:paraId="5B02C30D" w14:textId="77777777" w:rsidTr="005D2179">
        <w:trPr>
          <w:jc w:val="center"/>
        </w:trPr>
        <w:tc>
          <w:tcPr>
            <w:tcW w:w="6182" w:type="dxa"/>
            <w:vAlign w:val="center"/>
          </w:tcPr>
          <w:p w14:paraId="4D76C35A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Puška za prebacivanje užeta</w:t>
            </w:r>
          </w:p>
        </w:tc>
        <w:tc>
          <w:tcPr>
            <w:tcW w:w="1826" w:type="dxa"/>
            <w:vAlign w:val="center"/>
          </w:tcPr>
          <w:p w14:paraId="6031367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430B774" w14:textId="77777777" w:rsidTr="005D2179">
        <w:trPr>
          <w:jc w:val="center"/>
        </w:trPr>
        <w:tc>
          <w:tcPr>
            <w:tcW w:w="6182" w:type="dxa"/>
            <w:vAlign w:val="center"/>
          </w:tcPr>
          <w:p w14:paraId="1401AB6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Uže 200 m </w:t>
            </w:r>
          </w:p>
        </w:tc>
        <w:tc>
          <w:tcPr>
            <w:tcW w:w="1826" w:type="dxa"/>
            <w:vAlign w:val="center"/>
          </w:tcPr>
          <w:p w14:paraId="1F1A6F68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04CF927F" w14:textId="77777777" w:rsidTr="005D2179">
        <w:trPr>
          <w:jc w:val="center"/>
        </w:trPr>
        <w:tc>
          <w:tcPr>
            <w:tcW w:w="6182" w:type="dxa"/>
            <w:vAlign w:val="center"/>
          </w:tcPr>
          <w:p w14:paraId="6BFAD2B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Uže 100 m</w:t>
            </w:r>
          </w:p>
        </w:tc>
        <w:tc>
          <w:tcPr>
            <w:tcW w:w="1826" w:type="dxa"/>
            <w:vAlign w:val="center"/>
          </w:tcPr>
          <w:p w14:paraId="10721D02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5</w:t>
            </w:r>
          </w:p>
        </w:tc>
      </w:tr>
      <w:tr w:rsidR="00342F1E" w:rsidRPr="00C971F7" w14:paraId="303E62C3" w14:textId="77777777" w:rsidTr="005D2179">
        <w:trPr>
          <w:jc w:val="center"/>
        </w:trPr>
        <w:tc>
          <w:tcPr>
            <w:tcW w:w="6182" w:type="dxa"/>
            <w:vAlign w:val="center"/>
          </w:tcPr>
          <w:p w14:paraId="2A33D18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Uže 60 m</w:t>
            </w:r>
          </w:p>
        </w:tc>
        <w:tc>
          <w:tcPr>
            <w:tcW w:w="1826" w:type="dxa"/>
            <w:vAlign w:val="center"/>
          </w:tcPr>
          <w:p w14:paraId="20F9F525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4</w:t>
            </w:r>
          </w:p>
        </w:tc>
      </w:tr>
      <w:tr w:rsidR="00342F1E" w:rsidRPr="00C971F7" w14:paraId="19A2C17B" w14:textId="77777777" w:rsidTr="005D2179">
        <w:trPr>
          <w:jc w:val="center"/>
        </w:trPr>
        <w:tc>
          <w:tcPr>
            <w:tcW w:w="6182" w:type="dxa"/>
            <w:vAlign w:val="center"/>
          </w:tcPr>
          <w:p w14:paraId="645F8FE8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Uže 50 m</w:t>
            </w:r>
          </w:p>
        </w:tc>
        <w:tc>
          <w:tcPr>
            <w:tcW w:w="1826" w:type="dxa"/>
            <w:vAlign w:val="center"/>
          </w:tcPr>
          <w:p w14:paraId="4120928B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4</w:t>
            </w:r>
          </w:p>
        </w:tc>
      </w:tr>
      <w:tr w:rsidR="00342F1E" w:rsidRPr="00C971F7" w14:paraId="7F9E3E04" w14:textId="77777777" w:rsidTr="005D2179">
        <w:trPr>
          <w:jc w:val="center"/>
        </w:trPr>
        <w:tc>
          <w:tcPr>
            <w:tcW w:w="6182" w:type="dxa"/>
            <w:vAlign w:val="center"/>
          </w:tcPr>
          <w:p w14:paraId="13E53D24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Uže pomoćno</w:t>
            </w:r>
          </w:p>
        </w:tc>
        <w:tc>
          <w:tcPr>
            <w:tcW w:w="1826" w:type="dxa"/>
            <w:vAlign w:val="center"/>
          </w:tcPr>
          <w:p w14:paraId="5C673D0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30</w:t>
            </w:r>
          </w:p>
        </w:tc>
      </w:tr>
      <w:tr w:rsidR="00342F1E" w:rsidRPr="00C971F7" w14:paraId="57115B6F" w14:textId="77777777" w:rsidTr="005D2179">
        <w:trPr>
          <w:jc w:val="center"/>
        </w:trPr>
        <w:tc>
          <w:tcPr>
            <w:tcW w:w="6182" w:type="dxa"/>
            <w:vAlign w:val="center"/>
          </w:tcPr>
          <w:p w14:paraId="74BE09EC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Vitlo za uže</w:t>
            </w:r>
          </w:p>
        </w:tc>
        <w:tc>
          <w:tcPr>
            <w:tcW w:w="1826" w:type="dxa"/>
            <w:vAlign w:val="center"/>
          </w:tcPr>
          <w:p w14:paraId="398FA749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2E4003D" w14:textId="77777777" w:rsidTr="005D2179">
        <w:trPr>
          <w:jc w:val="center"/>
        </w:trPr>
        <w:tc>
          <w:tcPr>
            <w:tcW w:w="6182" w:type="dxa"/>
            <w:vAlign w:val="center"/>
          </w:tcPr>
          <w:p w14:paraId="4FED88D7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Tronožac za spašavanje</w:t>
            </w:r>
          </w:p>
        </w:tc>
        <w:tc>
          <w:tcPr>
            <w:tcW w:w="1826" w:type="dxa"/>
            <w:vAlign w:val="center"/>
          </w:tcPr>
          <w:p w14:paraId="66A77FF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AA288CA" w14:textId="77777777" w:rsidTr="005D2179">
        <w:trPr>
          <w:jc w:val="center"/>
        </w:trPr>
        <w:tc>
          <w:tcPr>
            <w:tcW w:w="6182" w:type="dxa"/>
            <w:vAlign w:val="center"/>
          </w:tcPr>
          <w:p w14:paraId="3FEA0D2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Spravice za tehničko spašavanje (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karabineri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, penjalice,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spuštalice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 i dr.)</w:t>
            </w:r>
          </w:p>
        </w:tc>
        <w:tc>
          <w:tcPr>
            <w:tcW w:w="1826" w:type="dxa"/>
            <w:vAlign w:val="center"/>
          </w:tcPr>
          <w:p w14:paraId="1106BD8D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100</w:t>
            </w:r>
          </w:p>
        </w:tc>
      </w:tr>
      <w:tr w:rsidR="00342F1E" w:rsidRPr="00C971F7" w14:paraId="2434E61C" w14:textId="77777777" w:rsidTr="005D2179">
        <w:trPr>
          <w:jc w:val="center"/>
        </w:trPr>
        <w:tc>
          <w:tcPr>
            <w:tcW w:w="6182" w:type="dxa"/>
            <w:vAlign w:val="center"/>
          </w:tcPr>
          <w:p w14:paraId="58667A8F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Bespilotne letjelice</w:t>
            </w:r>
          </w:p>
        </w:tc>
        <w:tc>
          <w:tcPr>
            <w:tcW w:w="1826" w:type="dxa"/>
            <w:vAlign w:val="center"/>
          </w:tcPr>
          <w:p w14:paraId="6E789D3C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342F1E" w:rsidRPr="00C971F7" w14:paraId="15D0D597" w14:textId="77777777" w:rsidTr="005D2179">
        <w:trPr>
          <w:jc w:val="center"/>
        </w:trPr>
        <w:tc>
          <w:tcPr>
            <w:tcW w:w="6182" w:type="dxa"/>
            <w:vAlign w:val="center"/>
          </w:tcPr>
          <w:p w14:paraId="1C6C757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DJI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Phantom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 IV</w:t>
            </w:r>
          </w:p>
        </w:tc>
        <w:tc>
          <w:tcPr>
            <w:tcW w:w="1826" w:type="dxa"/>
            <w:vAlign w:val="center"/>
          </w:tcPr>
          <w:p w14:paraId="07E275E0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D1B3370" w14:textId="77777777" w:rsidTr="005D2179">
        <w:trPr>
          <w:jc w:val="center"/>
        </w:trPr>
        <w:tc>
          <w:tcPr>
            <w:tcW w:w="6182" w:type="dxa"/>
            <w:vAlign w:val="center"/>
          </w:tcPr>
          <w:p w14:paraId="079EB2B6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DJI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ar-SA"/>
              </w:rPr>
              <w:t>Mavick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ar-SA"/>
              </w:rPr>
              <w:t xml:space="preserve"> Dual</w:t>
            </w:r>
          </w:p>
        </w:tc>
        <w:tc>
          <w:tcPr>
            <w:tcW w:w="1826" w:type="dxa"/>
            <w:vAlign w:val="center"/>
          </w:tcPr>
          <w:p w14:paraId="6E3AB413" w14:textId="77777777" w:rsidR="00342F1E" w:rsidRPr="00C971F7" w:rsidRDefault="00342F1E" w:rsidP="005D2179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</w:tbl>
    <w:p w14:paraId="7791374F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Izvor: HGSS – Stanica Zlatar Bistrica</w:t>
      </w:r>
    </w:p>
    <w:p w14:paraId="1903D9EC" w14:textId="77777777" w:rsidR="00342F1E" w:rsidRPr="00C971F7" w:rsidRDefault="00342F1E" w:rsidP="00342F1E">
      <w:pPr>
        <w:spacing w:after="0" w:line="276" w:lineRule="auto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U 2025. godini u planu je nabavka terenskog vozila od sredstava KZŽ. Kao i svake godine planirana je nabava opreme za spašavanje. Dio opreme za spašavanje, sukladno preporukama proizvođača, mora se mijenjati svakih nekoliko godina. Također je potrebno pratiti razvoj opreme i nabavljati novu opremu, primjenjiviju u akcijama spašavanja. Također je potrebno nabaviti osobnu opremu za spašavatelje, što nam je najveći problem jer nemamo adekvatna sredstva za istu.</w:t>
      </w:r>
    </w:p>
    <w:p w14:paraId="43CBEEE7" w14:textId="77777777" w:rsidR="00342F1E" w:rsidRPr="00C971F7" w:rsidRDefault="00342F1E" w:rsidP="00342F1E">
      <w:pPr>
        <w:pStyle w:val="Naslov3"/>
        <w:rPr>
          <w:rFonts w:ascii="Times New Roman" w:eastAsia="Calibri" w:hAnsi="Times New Roman"/>
          <w:szCs w:val="24"/>
        </w:rPr>
      </w:pPr>
      <w:r w:rsidRPr="00C971F7">
        <w:rPr>
          <w:rFonts w:ascii="Times New Roman" w:eastAsia="Calibri" w:hAnsi="Times New Roman"/>
          <w:szCs w:val="24"/>
        </w:rPr>
        <w:t>Akcije i intervencije</w:t>
      </w:r>
    </w:p>
    <w:p w14:paraId="0198E84B" w14:textId="77777777" w:rsidR="00342F1E" w:rsidRPr="00C971F7" w:rsidRDefault="00342F1E" w:rsidP="00342F1E">
      <w:pPr>
        <w:spacing w:after="120" w:line="276" w:lineRule="auto"/>
        <w:ind w:firstLine="693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Akcije i intervencije najvažnije su djelatnosti HGSS – Stanice Zlatar Bistrica. Osim na području Krapinsko-zagorske županije, pripadnici Stanice sudjeluju u akcijama i intervencijama na teritoriju čitave Republike Hrvatske, ali i izvan njezinih granica.</w:t>
      </w:r>
    </w:p>
    <w:p w14:paraId="62142696" w14:textId="77777777" w:rsidR="00342F1E" w:rsidRPr="00C971F7" w:rsidRDefault="00342F1E" w:rsidP="00342F1E">
      <w:pPr>
        <w:spacing w:after="12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HGSS – Stanica Zlatar Bistrica tijekom 2024. godine sudjelovala je u sljedećima akcijama i intervencijama: </w:t>
      </w:r>
    </w:p>
    <w:p w14:paraId="3A19422D" w14:textId="77777777" w:rsidR="00342F1E" w:rsidRPr="00C971F7" w:rsidRDefault="00342F1E" w:rsidP="00342F1E">
      <w:pPr>
        <w:spacing w:after="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p w14:paraId="760C9D0C" w14:textId="0D1D98AE" w:rsidR="00342F1E" w:rsidRPr="00C971F7" w:rsidRDefault="00342F1E" w:rsidP="00342F1E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bCs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t xml:space="preserve">Tablica </w:t>
      </w: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fldChar w:fldCharType="begin"/>
      </w: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instrText xml:space="preserve"> SEQ Tablica \* ARABIC </w:instrText>
      </w: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fldChar w:fldCharType="separate"/>
      </w:r>
      <w:r w:rsidR="00CC5A7B" w:rsidRPr="00C971F7">
        <w:rPr>
          <w:rFonts w:ascii="Times New Roman" w:eastAsia="Calibri" w:hAnsi="Times New Roman" w:cs="Times New Roman"/>
          <w:b/>
          <w:bCs/>
          <w:noProof/>
          <w:szCs w:val="24"/>
          <w:lang w:eastAsia="ar-SA"/>
        </w:rPr>
        <w:t>2</w:t>
      </w: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fldChar w:fldCharType="end"/>
      </w:r>
      <w:r w:rsidRPr="00C971F7">
        <w:rPr>
          <w:rFonts w:ascii="Times New Roman" w:eastAsia="Calibri" w:hAnsi="Times New Roman" w:cs="Times New Roman"/>
          <w:b/>
          <w:bCs/>
          <w:szCs w:val="24"/>
          <w:lang w:eastAsia="ar-SA"/>
        </w:rPr>
        <w:t>. Akcije i intervencije: HGSS – Stanica Zlatar Bistrica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5760"/>
        <w:gridCol w:w="1140"/>
      </w:tblGrid>
      <w:tr w:rsidR="00342F1E" w:rsidRPr="00C971F7" w14:paraId="126DE3D0" w14:textId="77777777" w:rsidTr="005D2179">
        <w:trPr>
          <w:trHeight w:val="300"/>
          <w:jc w:val="center"/>
        </w:trPr>
        <w:tc>
          <w:tcPr>
            <w:tcW w:w="5760" w:type="dxa"/>
            <w:noWrap/>
          </w:tcPr>
          <w:p w14:paraId="5CF1DA5B" w14:textId="77777777" w:rsidR="00342F1E" w:rsidRPr="00C971F7" w:rsidRDefault="00342F1E" w:rsidP="005D2179">
            <w:pPr>
              <w:spacing w:line="276" w:lineRule="auto"/>
              <w:ind w:firstLine="708"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AKCIJE</w:t>
            </w:r>
          </w:p>
        </w:tc>
        <w:tc>
          <w:tcPr>
            <w:tcW w:w="1140" w:type="dxa"/>
            <w:noWrap/>
          </w:tcPr>
          <w:p w14:paraId="4552BEC8" w14:textId="77777777" w:rsidR="00342F1E" w:rsidRPr="00C971F7" w:rsidRDefault="00342F1E" w:rsidP="005D2179">
            <w:pPr>
              <w:spacing w:line="276" w:lineRule="auto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ar-SA"/>
              </w:rPr>
              <w:t>BROJ DANA</w:t>
            </w:r>
          </w:p>
        </w:tc>
      </w:tr>
      <w:tr w:rsidR="00342F1E" w:rsidRPr="00C971F7" w14:paraId="5A25FCB2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CC95E48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lastRenderedPageBreak/>
              <w:t>Potražna akcija Dugo Selo/Ispomoć stanici Zagreb</w:t>
            </w:r>
          </w:p>
        </w:tc>
        <w:tc>
          <w:tcPr>
            <w:tcW w:w="1140" w:type="dxa"/>
            <w:noWrap/>
            <w:hideMark/>
          </w:tcPr>
          <w:p w14:paraId="7432C113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6DF31E02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E5C302C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Sljeme/transport izgubljene osobe</w:t>
            </w:r>
          </w:p>
        </w:tc>
        <w:tc>
          <w:tcPr>
            <w:tcW w:w="1140" w:type="dxa"/>
            <w:noWrap/>
            <w:hideMark/>
          </w:tcPr>
          <w:p w14:paraId="31B0FD53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FABB187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2D33029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Paklenica/za vrijeme redovnog dežurstva</w:t>
            </w:r>
          </w:p>
        </w:tc>
        <w:tc>
          <w:tcPr>
            <w:tcW w:w="1140" w:type="dxa"/>
            <w:noWrap/>
            <w:hideMark/>
          </w:tcPr>
          <w:p w14:paraId="1AEB4B12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686E68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08C66688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Gornja Batina/potraga</w:t>
            </w:r>
          </w:p>
        </w:tc>
        <w:tc>
          <w:tcPr>
            <w:tcW w:w="1140" w:type="dxa"/>
            <w:noWrap/>
            <w:hideMark/>
          </w:tcPr>
          <w:p w14:paraId="3E5824C1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1F46BF6F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0472197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Sljeme/Ispomoć stanici Zagreb</w:t>
            </w:r>
          </w:p>
        </w:tc>
        <w:tc>
          <w:tcPr>
            <w:tcW w:w="1140" w:type="dxa"/>
            <w:noWrap/>
            <w:hideMark/>
          </w:tcPr>
          <w:p w14:paraId="13E04F16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2176AB2D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82AC0E4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Sljeme/izvlačenje i pružanje prve pomoći</w:t>
            </w:r>
          </w:p>
        </w:tc>
        <w:tc>
          <w:tcPr>
            <w:tcW w:w="1140" w:type="dxa"/>
            <w:noWrap/>
            <w:hideMark/>
          </w:tcPr>
          <w:p w14:paraId="1B36D42E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36B27118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091953E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sljeme/izvlačenje i pružanje prve pomoći</w:t>
            </w:r>
          </w:p>
        </w:tc>
        <w:tc>
          <w:tcPr>
            <w:tcW w:w="1140" w:type="dxa"/>
            <w:noWrap/>
            <w:hideMark/>
          </w:tcPr>
          <w:p w14:paraId="4C1758B2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5C7567F9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6A963AE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Zabok/potraga</w:t>
            </w:r>
          </w:p>
        </w:tc>
        <w:tc>
          <w:tcPr>
            <w:tcW w:w="1140" w:type="dxa"/>
            <w:noWrap/>
            <w:hideMark/>
          </w:tcPr>
          <w:p w14:paraId="5B6212BB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0625779B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F22A5B5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Tuheljske Toplice/osiguranje na visokoj građevini</w:t>
            </w:r>
          </w:p>
        </w:tc>
        <w:tc>
          <w:tcPr>
            <w:tcW w:w="1140" w:type="dxa"/>
            <w:noWrap/>
            <w:hideMark/>
          </w:tcPr>
          <w:p w14:paraId="0F3BD9F6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4B2738E0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66A227D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Rakitje/ispomoć stanici Samobor</w:t>
            </w:r>
          </w:p>
        </w:tc>
        <w:tc>
          <w:tcPr>
            <w:tcW w:w="1140" w:type="dxa"/>
            <w:noWrap/>
            <w:hideMark/>
          </w:tcPr>
          <w:p w14:paraId="10BA038F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23A75EF3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ABDBE7F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Podgorje Bistričko/potraga</w:t>
            </w:r>
          </w:p>
        </w:tc>
        <w:tc>
          <w:tcPr>
            <w:tcW w:w="1140" w:type="dxa"/>
            <w:noWrap/>
            <w:hideMark/>
          </w:tcPr>
          <w:p w14:paraId="1C41CECD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  <w:tr w:rsidR="00342F1E" w:rsidRPr="00C971F7" w14:paraId="6F9D9BD0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6F246E6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Lobor/potraga</w:t>
            </w:r>
          </w:p>
        </w:tc>
        <w:tc>
          <w:tcPr>
            <w:tcW w:w="1140" w:type="dxa"/>
            <w:noWrap/>
            <w:hideMark/>
          </w:tcPr>
          <w:p w14:paraId="7796CF5A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</w:tr>
      <w:tr w:rsidR="00342F1E" w:rsidRPr="00C971F7" w14:paraId="72A4AE82" w14:textId="77777777" w:rsidTr="005D2179">
        <w:trPr>
          <w:trHeight w:val="315"/>
          <w:jc w:val="center"/>
        </w:trPr>
        <w:tc>
          <w:tcPr>
            <w:tcW w:w="5760" w:type="dxa"/>
            <w:noWrap/>
            <w:hideMark/>
          </w:tcPr>
          <w:p w14:paraId="0C6F7EF7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Akcija Samobor/ispomoć stanici Samobor</w:t>
            </w:r>
          </w:p>
        </w:tc>
        <w:tc>
          <w:tcPr>
            <w:tcW w:w="1140" w:type="dxa"/>
            <w:noWrap/>
            <w:hideMark/>
          </w:tcPr>
          <w:p w14:paraId="2C667BB6" w14:textId="77777777" w:rsidR="00342F1E" w:rsidRPr="00C971F7" w:rsidRDefault="00342F1E" w:rsidP="005D2179">
            <w:pPr>
              <w:spacing w:line="276" w:lineRule="auto"/>
              <w:ind w:firstLine="708"/>
              <w:rPr>
                <w:rFonts w:ascii="Times New Roman" w:hAnsi="Times New Roman"/>
                <w:szCs w:val="24"/>
                <w:lang w:eastAsia="ar-SA"/>
              </w:rPr>
            </w:pPr>
            <w:r w:rsidRPr="00C971F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</w:tr>
    </w:tbl>
    <w:p w14:paraId="32C7B6AD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Izvor: HGSS – Stanica Zlatar Bistrica</w:t>
      </w:r>
    </w:p>
    <w:p w14:paraId="32B7D1A8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</w:p>
    <w:p w14:paraId="50F2E675" w14:textId="77777777" w:rsidR="00342F1E" w:rsidRPr="00C971F7" w:rsidRDefault="00342F1E" w:rsidP="00342F1E">
      <w:pPr>
        <w:pStyle w:val="Naslov3"/>
        <w:rPr>
          <w:rFonts w:ascii="Times New Roman" w:eastAsia="Calibri" w:hAnsi="Times New Roman"/>
          <w:szCs w:val="24"/>
        </w:rPr>
      </w:pPr>
      <w:r w:rsidRPr="00C971F7">
        <w:rPr>
          <w:rFonts w:ascii="Times New Roman" w:eastAsia="Calibri" w:hAnsi="Times New Roman"/>
          <w:szCs w:val="24"/>
        </w:rPr>
        <w:t>Dežurstva</w:t>
      </w:r>
    </w:p>
    <w:p w14:paraId="117FFAD6" w14:textId="77777777" w:rsidR="00342F1E" w:rsidRPr="00C971F7" w:rsidRDefault="00342F1E" w:rsidP="00342F1E">
      <w:pPr>
        <w:spacing w:after="120" w:line="276" w:lineRule="auto"/>
        <w:ind w:firstLine="693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HGSS – Stanica Zlatar Bistrica obavezna je dežurati na svim aktivnostima koje se odvijaju u prirodi, odnosno na neurbanim prostorima. Aktivnosti na kojima najčešće sudjeluje su </w:t>
      </w:r>
      <w:proofErr w:type="spellStart"/>
      <w:r w:rsidRPr="00C971F7">
        <w:rPr>
          <w:rFonts w:ascii="Times New Roman" w:eastAsia="Calibri" w:hAnsi="Times New Roman" w:cs="Times New Roman"/>
          <w:szCs w:val="24"/>
          <w:lang w:eastAsia="ar-SA"/>
        </w:rPr>
        <w:t>trail</w:t>
      </w:r>
      <w:proofErr w:type="spellEnd"/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, </w:t>
      </w:r>
      <w:proofErr w:type="spellStart"/>
      <w:r w:rsidRPr="00C971F7">
        <w:rPr>
          <w:rFonts w:ascii="Times New Roman" w:eastAsia="Calibri" w:hAnsi="Times New Roman" w:cs="Times New Roman"/>
          <w:szCs w:val="24"/>
          <w:lang w:eastAsia="ar-SA"/>
        </w:rPr>
        <w:t>trekk</w:t>
      </w:r>
      <w:proofErr w:type="spellEnd"/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 i </w:t>
      </w:r>
      <w:proofErr w:type="spellStart"/>
      <w:r w:rsidRPr="00C971F7">
        <w:rPr>
          <w:rFonts w:ascii="Times New Roman" w:eastAsia="Calibri" w:hAnsi="Times New Roman" w:cs="Times New Roman"/>
          <w:szCs w:val="24"/>
          <w:lang w:eastAsia="ar-SA"/>
        </w:rPr>
        <w:t>mtb</w:t>
      </w:r>
      <w:proofErr w:type="spellEnd"/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 utrke.</w:t>
      </w:r>
    </w:p>
    <w:p w14:paraId="75C69F88" w14:textId="1F7512FA" w:rsidR="00342F1E" w:rsidRPr="00C971F7" w:rsidRDefault="00342F1E" w:rsidP="00342F1E">
      <w:pPr>
        <w:pStyle w:val="Opisslike"/>
        <w:keepNext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71F7">
        <w:rPr>
          <w:rFonts w:ascii="Times New Roman" w:hAnsi="Times New Roman" w:cs="Times New Roman"/>
          <w:sz w:val="24"/>
          <w:szCs w:val="24"/>
        </w:rPr>
        <w:t xml:space="preserve">Tablica </w:t>
      </w:r>
      <w:r w:rsidRPr="00C971F7">
        <w:rPr>
          <w:rFonts w:ascii="Times New Roman" w:hAnsi="Times New Roman" w:cs="Times New Roman"/>
          <w:sz w:val="24"/>
          <w:szCs w:val="24"/>
        </w:rPr>
        <w:fldChar w:fldCharType="begin"/>
      </w:r>
      <w:r w:rsidRPr="00C971F7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Pr="00C971F7">
        <w:rPr>
          <w:rFonts w:ascii="Times New Roman" w:hAnsi="Times New Roman" w:cs="Times New Roman"/>
          <w:sz w:val="24"/>
          <w:szCs w:val="24"/>
        </w:rPr>
        <w:fldChar w:fldCharType="separate"/>
      </w:r>
      <w:r w:rsidR="00CC5A7B" w:rsidRPr="00C971F7">
        <w:rPr>
          <w:rFonts w:ascii="Times New Roman" w:hAnsi="Times New Roman" w:cs="Times New Roman"/>
          <w:noProof/>
          <w:sz w:val="24"/>
          <w:szCs w:val="24"/>
        </w:rPr>
        <w:t>3</w:t>
      </w:r>
      <w:r w:rsidRPr="00C971F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C971F7">
        <w:rPr>
          <w:rFonts w:ascii="Times New Roman" w:hAnsi="Times New Roman" w:cs="Times New Roman"/>
          <w:sz w:val="24"/>
          <w:szCs w:val="24"/>
        </w:rPr>
        <w:t>. Dežurstva: HGSS – Stanica Zlatar Bistrica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5760"/>
        <w:gridCol w:w="1140"/>
      </w:tblGrid>
      <w:tr w:rsidR="00342F1E" w:rsidRPr="00C971F7" w14:paraId="7A739612" w14:textId="77777777" w:rsidTr="005D2179">
        <w:trPr>
          <w:trHeight w:val="300"/>
          <w:jc w:val="center"/>
        </w:trPr>
        <w:tc>
          <w:tcPr>
            <w:tcW w:w="5760" w:type="dxa"/>
            <w:noWrap/>
          </w:tcPr>
          <w:p w14:paraId="5FE322A9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DEŽURSTVA</w:t>
            </w:r>
          </w:p>
        </w:tc>
        <w:tc>
          <w:tcPr>
            <w:tcW w:w="1140" w:type="dxa"/>
            <w:noWrap/>
          </w:tcPr>
          <w:p w14:paraId="27B589C8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BROJ DANA</w:t>
            </w:r>
          </w:p>
        </w:tc>
      </w:tr>
      <w:tr w:rsidR="00342F1E" w:rsidRPr="00C971F7" w14:paraId="1BD0551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F51174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Noćni pohod na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Cesargrad</w:t>
            </w:r>
            <w:proofErr w:type="spellEnd"/>
          </w:p>
        </w:tc>
        <w:tc>
          <w:tcPr>
            <w:tcW w:w="1140" w:type="dxa"/>
            <w:noWrap/>
            <w:hideMark/>
          </w:tcPr>
          <w:p w14:paraId="24F666BE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59459815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25D8443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Sljeme</w:t>
            </w:r>
          </w:p>
        </w:tc>
        <w:tc>
          <w:tcPr>
            <w:tcW w:w="1140" w:type="dxa"/>
            <w:noWrap/>
            <w:hideMark/>
          </w:tcPr>
          <w:p w14:paraId="78A7D28E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133D9F79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5DE8394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Sljeme</w:t>
            </w:r>
          </w:p>
        </w:tc>
        <w:tc>
          <w:tcPr>
            <w:tcW w:w="1140" w:type="dxa"/>
            <w:noWrap/>
            <w:hideMark/>
          </w:tcPr>
          <w:p w14:paraId="30E9C52A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4B39B4D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E1B95D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WRC</w:t>
            </w:r>
          </w:p>
        </w:tc>
        <w:tc>
          <w:tcPr>
            <w:tcW w:w="1140" w:type="dxa"/>
            <w:noWrap/>
            <w:hideMark/>
          </w:tcPr>
          <w:p w14:paraId="434F1086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0550720B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FDBF6AB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Z brega na breg</w:t>
            </w:r>
          </w:p>
        </w:tc>
        <w:tc>
          <w:tcPr>
            <w:tcW w:w="1140" w:type="dxa"/>
            <w:noWrap/>
            <w:hideMark/>
          </w:tcPr>
          <w:p w14:paraId="3492F868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60E6DF62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A33D5AD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Zagorje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trekk</w:t>
            </w:r>
            <w:proofErr w:type="spellEnd"/>
          </w:p>
        </w:tc>
        <w:tc>
          <w:tcPr>
            <w:tcW w:w="1140" w:type="dxa"/>
            <w:noWrap/>
            <w:hideMark/>
          </w:tcPr>
          <w:p w14:paraId="31994B3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54709A7E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414961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Noćni pohod na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Belecgrad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 i Babin zub</w:t>
            </w:r>
          </w:p>
        </w:tc>
        <w:tc>
          <w:tcPr>
            <w:tcW w:w="1140" w:type="dxa"/>
            <w:noWrap/>
            <w:hideMark/>
          </w:tcPr>
          <w:p w14:paraId="74CF6C09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0967807C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EE3AC1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Fire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Combat</w:t>
            </w:r>
            <w:proofErr w:type="spellEnd"/>
          </w:p>
        </w:tc>
        <w:tc>
          <w:tcPr>
            <w:tcW w:w="1140" w:type="dxa"/>
            <w:noWrap/>
            <w:hideMark/>
          </w:tcPr>
          <w:p w14:paraId="7F4EB44A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343ACB85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2B8C36D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Dan nepušenje Pregrada</w:t>
            </w:r>
          </w:p>
        </w:tc>
        <w:tc>
          <w:tcPr>
            <w:tcW w:w="1140" w:type="dxa"/>
            <w:noWrap/>
            <w:hideMark/>
          </w:tcPr>
          <w:p w14:paraId="652E1725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0B9A3B6D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4E9E886E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Highlander</w:t>
            </w:r>
            <w:proofErr w:type="spellEnd"/>
          </w:p>
        </w:tc>
        <w:tc>
          <w:tcPr>
            <w:tcW w:w="1140" w:type="dxa"/>
            <w:noWrap/>
            <w:hideMark/>
          </w:tcPr>
          <w:p w14:paraId="32E4B901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655AE672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6E672D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Mala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Erpenja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trekk</w:t>
            </w:r>
            <w:proofErr w:type="spellEnd"/>
          </w:p>
        </w:tc>
        <w:tc>
          <w:tcPr>
            <w:tcW w:w="1140" w:type="dxa"/>
            <w:noWrap/>
            <w:hideMark/>
          </w:tcPr>
          <w:p w14:paraId="41D00BA1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14DAC739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B477DC6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Kajbumšćak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trail</w:t>
            </w:r>
            <w:proofErr w:type="spellEnd"/>
          </w:p>
        </w:tc>
        <w:tc>
          <w:tcPr>
            <w:tcW w:w="1140" w:type="dxa"/>
            <w:noWrap/>
            <w:hideMark/>
          </w:tcPr>
          <w:p w14:paraId="30B11762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4FCCCAB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8198729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Helikoptersko dežurstvo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Divulje</w:t>
            </w:r>
            <w:proofErr w:type="spellEnd"/>
          </w:p>
        </w:tc>
        <w:tc>
          <w:tcPr>
            <w:tcW w:w="1140" w:type="dxa"/>
            <w:noWrap/>
            <w:hideMark/>
          </w:tcPr>
          <w:p w14:paraId="7663053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7</w:t>
            </w:r>
          </w:p>
        </w:tc>
      </w:tr>
      <w:tr w:rsidR="00342F1E" w:rsidRPr="00C971F7" w14:paraId="24743EF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E8A2C31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Dežurstvo Paklenica</w:t>
            </w:r>
          </w:p>
        </w:tc>
        <w:tc>
          <w:tcPr>
            <w:tcW w:w="1140" w:type="dxa"/>
            <w:noWrap/>
            <w:hideMark/>
          </w:tcPr>
          <w:p w14:paraId="15CE3FDA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7</w:t>
            </w:r>
          </w:p>
        </w:tc>
      </w:tr>
      <w:tr w:rsidR="00342F1E" w:rsidRPr="00C971F7" w14:paraId="19C99CA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AA0B9D1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Horse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Citiy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trail</w:t>
            </w:r>
            <w:proofErr w:type="spellEnd"/>
          </w:p>
        </w:tc>
        <w:tc>
          <w:tcPr>
            <w:tcW w:w="1140" w:type="dxa"/>
            <w:noWrap/>
            <w:hideMark/>
          </w:tcPr>
          <w:p w14:paraId="230534D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0FFA2C7C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68BD6D5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Susreti za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Rudija</w:t>
            </w:r>
            <w:proofErr w:type="spellEnd"/>
          </w:p>
        </w:tc>
        <w:tc>
          <w:tcPr>
            <w:tcW w:w="1140" w:type="dxa"/>
            <w:noWrap/>
            <w:hideMark/>
          </w:tcPr>
          <w:p w14:paraId="1DBDA89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565BC48B" w14:textId="77777777" w:rsidTr="005D2179">
        <w:trPr>
          <w:trHeight w:val="315"/>
          <w:jc w:val="center"/>
        </w:trPr>
        <w:tc>
          <w:tcPr>
            <w:tcW w:w="5760" w:type="dxa"/>
            <w:noWrap/>
            <w:hideMark/>
          </w:tcPr>
          <w:p w14:paraId="0B895349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Za Dušu i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tijele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 Mirko Fulir</w:t>
            </w:r>
          </w:p>
        </w:tc>
        <w:tc>
          <w:tcPr>
            <w:tcW w:w="1140" w:type="dxa"/>
            <w:noWrap/>
            <w:hideMark/>
          </w:tcPr>
          <w:p w14:paraId="2E4CE0E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</w:tbl>
    <w:p w14:paraId="198FFA2A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Izvor: HGSS – Stanica Zlatar Bistrica</w:t>
      </w:r>
    </w:p>
    <w:p w14:paraId="437CE5CA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</w:p>
    <w:p w14:paraId="298849A1" w14:textId="77777777" w:rsidR="00342F1E" w:rsidRPr="00C971F7" w:rsidRDefault="00342F1E" w:rsidP="00342F1E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lastRenderedPageBreak/>
        <w:t>Predavanja i predstavljanja HGSS-a</w:t>
      </w:r>
    </w:p>
    <w:p w14:paraId="6C7D77C2" w14:textId="77777777" w:rsidR="00342F1E" w:rsidRPr="00C971F7" w:rsidRDefault="00342F1E" w:rsidP="00342F1E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HGSS Stanica Zlatar Bistrica tijekom 2024. godine organizirala je sljedeća predavanja i predstavljanja:</w:t>
      </w:r>
    </w:p>
    <w:p w14:paraId="24683840" w14:textId="6101E6D6" w:rsidR="00342F1E" w:rsidRPr="00C971F7" w:rsidRDefault="00342F1E" w:rsidP="00342F1E">
      <w:pPr>
        <w:pStyle w:val="Opisslike"/>
        <w:keepNext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Hlk183417323"/>
      <w:r w:rsidRPr="00C971F7">
        <w:rPr>
          <w:rFonts w:ascii="Times New Roman" w:hAnsi="Times New Roman" w:cs="Times New Roman"/>
          <w:sz w:val="24"/>
          <w:szCs w:val="24"/>
        </w:rPr>
        <w:t xml:space="preserve">Tablica </w:t>
      </w:r>
      <w:r w:rsidRPr="00C971F7">
        <w:rPr>
          <w:rFonts w:ascii="Times New Roman" w:hAnsi="Times New Roman" w:cs="Times New Roman"/>
          <w:sz w:val="24"/>
          <w:szCs w:val="24"/>
        </w:rPr>
        <w:fldChar w:fldCharType="begin"/>
      </w:r>
      <w:r w:rsidRPr="00C971F7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Pr="00C971F7">
        <w:rPr>
          <w:rFonts w:ascii="Times New Roman" w:hAnsi="Times New Roman" w:cs="Times New Roman"/>
          <w:sz w:val="24"/>
          <w:szCs w:val="24"/>
        </w:rPr>
        <w:fldChar w:fldCharType="separate"/>
      </w:r>
      <w:r w:rsidR="00CC5A7B" w:rsidRPr="00C971F7">
        <w:rPr>
          <w:rFonts w:ascii="Times New Roman" w:hAnsi="Times New Roman" w:cs="Times New Roman"/>
          <w:noProof/>
          <w:sz w:val="24"/>
          <w:szCs w:val="24"/>
        </w:rPr>
        <w:t>4</w:t>
      </w:r>
      <w:r w:rsidRPr="00C971F7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C971F7">
        <w:rPr>
          <w:rFonts w:ascii="Times New Roman" w:hAnsi="Times New Roman" w:cs="Times New Roman"/>
          <w:sz w:val="24"/>
          <w:szCs w:val="24"/>
        </w:rPr>
        <w:t>. Predavanja i predstavljanja: HGSS – Stanica Zlatar Bistrica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5760"/>
        <w:gridCol w:w="1140"/>
      </w:tblGrid>
      <w:tr w:rsidR="00342F1E" w:rsidRPr="00C971F7" w14:paraId="76557FE5" w14:textId="77777777" w:rsidTr="005D2179">
        <w:trPr>
          <w:trHeight w:val="300"/>
          <w:jc w:val="center"/>
        </w:trPr>
        <w:tc>
          <w:tcPr>
            <w:tcW w:w="5760" w:type="dxa"/>
            <w:noWrap/>
          </w:tcPr>
          <w:bookmarkEnd w:id="18"/>
          <w:p w14:paraId="4D42C2F2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PREDAVANJA I PREDSTAVLJANJA</w:t>
            </w:r>
          </w:p>
        </w:tc>
        <w:tc>
          <w:tcPr>
            <w:tcW w:w="1140" w:type="dxa"/>
            <w:noWrap/>
          </w:tcPr>
          <w:p w14:paraId="153D93A3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BROJ DANA</w:t>
            </w:r>
          </w:p>
        </w:tc>
      </w:tr>
      <w:tr w:rsidR="00342F1E" w:rsidRPr="00C971F7" w14:paraId="43C354B6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4918706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Predavanja OPŠ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Cesargrad</w:t>
            </w:r>
            <w:proofErr w:type="spellEnd"/>
          </w:p>
        </w:tc>
        <w:tc>
          <w:tcPr>
            <w:tcW w:w="1140" w:type="dxa"/>
            <w:noWrap/>
            <w:hideMark/>
          </w:tcPr>
          <w:p w14:paraId="499DBF5E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5035B734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795A29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Predstavljanje rada HGSS-a Bedekovčina</w:t>
            </w:r>
          </w:p>
        </w:tc>
        <w:tc>
          <w:tcPr>
            <w:tcW w:w="1140" w:type="dxa"/>
            <w:noWrap/>
            <w:hideMark/>
          </w:tcPr>
          <w:p w14:paraId="028C0202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49146ECD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7C233BD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Predavanje OPŠ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Belecgrad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 Belec</w:t>
            </w:r>
          </w:p>
        </w:tc>
        <w:tc>
          <w:tcPr>
            <w:tcW w:w="1140" w:type="dxa"/>
            <w:noWrap/>
            <w:hideMark/>
          </w:tcPr>
          <w:p w14:paraId="3047AF1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4</w:t>
            </w:r>
          </w:p>
        </w:tc>
      </w:tr>
      <w:tr w:rsidR="00342F1E" w:rsidRPr="00C971F7" w14:paraId="0D04B76E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FEB94D3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Predstavljanje rada HGSS-a Tuheljske Toplice/CZ</w:t>
            </w:r>
          </w:p>
        </w:tc>
        <w:tc>
          <w:tcPr>
            <w:tcW w:w="1140" w:type="dxa"/>
            <w:noWrap/>
            <w:hideMark/>
          </w:tcPr>
          <w:p w14:paraId="7BB94122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63998C71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08FDB707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Predstavljanje rada HGSS-a Krapina/JVP</w:t>
            </w:r>
          </w:p>
        </w:tc>
        <w:tc>
          <w:tcPr>
            <w:tcW w:w="1140" w:type="dxa"/>
            <w:noWrap/>
            <w:hideMark/>
          </w:tcPr>
          <w:p w14:paraId="086346A3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4498E6F9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4ADB1DB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Predavanje OŠ Zlatar Bistrica/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CroSi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 SAFE</w:t>
            </w:r>
          </w:p>
        </w:tc>
        <w:tc>
          <w:tcPr>
            <w:tcW w:w="1140" w:type="dxa"/>
            <w:noWrap/>
            <w:hideMark/>
          </w:tcPr>
          <w:p w14:paraId="668CDA2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6B4842E5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38E1C722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Terenski rad za izradu HGSS Zemljovida Zapadno zagorje</w:t>
            </w:r>
          </w:p>
        </w:tc>
        <w:tc>
          <w:tcPr>
            <w:tcW w:w="1140" w:type="dxa"/>
            <w:noWrap/>
            <w:hideMark/>
          </w:tcPr>
          <w:p w14:paraId="48A133AD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10</w:t>
            </w:r>
          </w:p>
        </w:tc>
      </w:tr>
      <w:tr w:rsidR="00342F1E" w:rsidRPr="00C971F7" w14:paraId="5870E294" w14:textId="77777777" w:rsidTr="005D2179">
        <w:trPr>
          <w:trHeight w:val="315"/>
          <w:jc w:val="center"/>
        </w:trPr>
        <w:tc>
          <w:tcPr>
            <w:tcW w:w="5760" w:type="dxa"/>
            <w:noWrap/>
            <w:hideMark/>
          </w:tcPr>
          <w:p w14:paraId="4E3B3D3B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Predavanje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Strahinjčica</w:t>
            </w:r>
            <w:proofErr w:type="spellEnd"/>
            <w:r w:rsidRPr="00C971F7">
              <w:rPr>
                <w:rFonts w:ascii="Times New Roman" w:hAnsi="Times New Roman"/>
                <w:szCs w:val="24"/>
                <w:lang w:eastAsia="zh-CN"/>
              </w:rPr>
              <w:t>/CZ</w:t>
            </w:r>
          </w:p>
        </w:tc>
        <w:tc>
          <w:tcPr>
            <w:tcW w:w="1140" w:type="dxa"/>
            <w:noWrap/>
            <w:hideMark/>
          </w:tcPr>
          <w:p w14:paraId="51A8EBF4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</w:tbl>
    <w:p w14:paraId="7DB13A07" w14:textId="77777777" w:rsidR="00342F1E" w:rsidRPr="00C971F7" w:rsidRDefault="00342F1E" w:rsidP="00342F1E">
      <w:pPr>
        <w:spacing w:after="120" w:line="276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  <w:bookmarkStart w:id="19" w:name="_Hlk183417389"/>
      <w:r w:rsidRPr="00C971F7">
        <w:rPr>
          <w:rFonts w:ascii="Times New Roman" w:eastAsia="Calibri" w:hAnsi="Times New Roman" w:cs="Times New Roman"/>
          <w:szCs w:val="24"/>
          <w:lang w:eastAsia="ar-SA"/>
        </w:rPr>
        <w:t>Izvor: HGSS – Stanica Zlatar Bistrica</w:t>
      </w:r>
    </w:p>
    <w:bookmarkEnd w:id="19"/>
    <w:p w14:paraId="130C1ED3" w14:textId="77777777" w:rsidR="00342F1E" w:rsidRPr="00C971F7" w:rsidRDefault="00342F1E" w:rsidP="00342F1E">
      <w:pPr>
        <w:spacing w:after="12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p w14:paraId="530736EE" w14:textId="77777777" w:rsidR="00342F1E" w:rsidRPr="00C971F7" w:rsidRDefault="00342F1E" w:rsidP="00342F1E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Tečajevi</w:t>
      </w:r>
    </w:p>
    <w:p w14:paraId="56D31DBA" w14:textId="77777777" w:rsidR="00342F1E" w:rsidRPr="00C971F7" w:rsidRDefault="00342F1E" w:rsidP="00342F1E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HGSS-Stanica Zlatar Bistrica tijekom 2024. godine organizirala je sljedeće tečajeve:</w:t>
      </w:r>
    </w:p>
    <w:p w14:paraId="7C285D88" w14:textId="77777777" w:rsidR="00342F1E" w:rsidRPr="00C971F7" w:rsidRDefault="00342F1E" w:rsidP="00342F1E">
      <w:pPr>
        <w:spacing w:after="0"/>
        <w:jc w:val="center"/>
        <w:rPr>
          <w:rFonts w:ascii="Times New Roman" w:hAnsi="Times New Roman" w:cs="Times New Roman"/>
          <w:b/>
          <w:bCs/>
          <w:szCs w:val="24"/>
          <w:lang w:eastAsia="zh-CN"/>
        </w:rPr>
      </w:pPr>
      <w:r w:rsidRPr="00C971F7">
        <w:rPr>
          <w:rFonts w:ascii="Times New Roman" w:hAnsi="Times New Roman" w:cs="Times New Roman"/>
          <w:b/>
          <w:bCs/>
          <w:szCs w:val="24"/>
          <w:lang w:eastAsia="zh-CN"/>
        </w:rPr>
        <w:t>Tablica 5. Predavanja i predstavljanja: HGSS – Stanica Zlatar Bistrica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5760"/>
        <w:gridCol w:w="1140"/>
      </w:tblGrid>
      <w:tr w:rsidR="00342F1E" w:rsidRPr="00C971F7" w14:paraId="094CF90E" w14:textId="77777777" w:rsidTr="005D2179">
        <w:trPr>
          <w:trHeight w:val="300"/>
          <w:jc w:val="center"/>
        </w:trPr>
        <w:tc>
          <w:tcPr>
            <w:tcW w:w="5760" w:type="dxa"/>
            <w:noWrap/>
          </w:tcPr>
          <w:p w14:paraId="33991900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TEČAJEVI</w:t>
            </w:r>
          </w:p>
        </w:tc>
        <w:tc>
          <w:tcPr>
            <w:tcW w:w="1140" w:type="dxa"/>
            <w:noWrap/>
          </w:tcPr>
          <w:p w14:paraId="1360F2BD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BROJ DANA</w:t>
            </w:r>
          </w:p>
        </w:tc>
      </w:tr>
      <w:tr w:rsidR="00342F1E" w:rsidRPr="00C971F7" w14:paraId="399B8C6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8FB50FF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 xml:space="preserve">Tečaj skijanja </w:t>
            </w:r>
            <w:proofErr w:type="spellStart"/>
            <w:r w:rsidRPr="00C971F7">
              <w:rPr>
                <w:rFonts w:ascii="Times New Roman" w:hAnsi="Times New Roman"/>
                <w:szCs w:val="24"/>
                <w:lang w:eastAsia="zh-CN"/>
              </w:rPr>
              <w:t>Platak</w:t>
            </w:r>
            <w:proofErr w:type="spellEnd"/>
          </w:p>
        </w:tc>
        <w:tc>
          <w:tcPr>
            <w:tcW w:w="1140" w:type="dxa"/>
            <w:noWrap/>
            <w:hideMark/>
          </w:tcPr>
          <w:p w14:paraId="0C5F2859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7</w:t>
            </w:r>
          </w:p>
        </w:tc>
      </w:tr>
      <w:tr w:rsidR="00342F1E" w:rsidRPr="00C971F7" w14:paraId="74473E0B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F668D2F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Ispit za gorske spašavatelje</w:t>
            </w:r>
          </w:p>
        </w:tc>
        <w:tc>
          <w:tcPr>
            <w:tcW w:w="1140" w:type="dxa"/>
            <w:noWrap/>
            <w:hideMark/>
          </w:tcPr>
          <w:p w14:paraId="3C431346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2</w:t>
            </w:r>
          </w:p>
        </w:tc>
      </w:tr>
      <w:tr w:rsidR="00342F1E" w:rsidRPr="00C971F7" w14:paraId="49344A49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C240F20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prve pomoći</w:t>
            </w:r>
          </w:p>
        </w:tc>
        <w:tc>
          <w:tcPr>
            <w:tcW w:w="1140" w:type="dxa"/>
            <w:noWrap/>
            <w:hideMark/>
          </w:tcPr>
          <w:p w14:paraId="3E652474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57E8142B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612ABAE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prve pomoći</w:t>
            </w:r>
          </w:p>
        </w:tc>
        <w:tc>
          <w:tcPr>
            <w:tcW w:w="1140" w:type="dxa"/>
            <w:noWrap/>
            <w:hideMark/>
          </w:tcPr>
          <w:p w14:paraId="45513842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5D750C4B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7D5A8770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Osnovni tečaj</w:t>
            </w:r>
          </w:p>
        </w:tc>
        <w:tc>
          <w:tcPr>
            <w:tcW w:w="1140" w:type="dxa"/>
            <w:noWrap/>
            <w:hideMark/>
          </w:tcPr>
          <w:p w14:paraId="150AE161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244FC68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6E659314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za operatora bespilotne letjelice</w:t>
            </w:r>
          </w:p>
        </w:tc>
        <w:tc>
          <w:tcPr>
            <w:tcW w:w="1140" w:type="dxa"/>
            <w:noWrap/>
            <w:hideMark/>
          </w:tcPr>
          <w:p w14:paraId="49C84D71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269D91A0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380517C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ITLS</w:t>
            </w:r>
          </w:p>
        </w:tc>
        <w:tc>
          <w:tcPr>
            <w:tcW w:w="1140" w:type="dxa"/>
            <w:noWrap/>
            <w:hideMark/>
          </w:tcPr>
          <w:p w14:paraId="0CC2C21D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3FA0C116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05E87EB8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prve pomoći</w:t>
            </w:r>
          </w:p>
        </w:tc>
        <w:tc>
          <w:tcPr>
            <w:tcW w:w="1140" w:type="dxa"/>
            <w:noWrap/>
            <w:hideMark/>
          </w:tcPr>
          <w:p w14:paraId="43521948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7736E67A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51C5258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ITLS napredni</w:t>
            </w:r>
          </w:p>
        </w:tc>
        <w:tc>
          <w:tcPr>
            <w:tcW w:w="1140" w:type="dxa"/>
            <w:noWrap/>
            <w:hideMark/>
          </w:tcPr>
          <w:p w14:paraId="7A8FBC47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  <w:tr w:rsidR="00342F1E" w:rsidRPr="00C971F7" w14:paraId="361339B3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034CBBC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speleoloških tehnika spašavanja</w:t>
            </w:r>
          </w:p>
        </w:tc>
        <w:tc>
          <w:tcPr>
            <w:tcW w:w="1140" w:type="dxa"/>
            <w:noWrap/>
            <w:hideMark/>
          </w:tcPr>
          <w:p w14:paraId="5478B70C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5</w:t>
            </w:r>
          </w:p>
        </w:tc>
      </w:tr>
      <w:tr w:rsidR="00342F1E" w:rsidRPr="00C971F7" w14:paraId="4E002BE6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1A9968EA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Tečaj ljetnih tehnika spašavanja</w:t>
            </w:r>
          </w:p>
        </w:tc>
        <w:tc>
          <w:tcPr>
            <w:tcW w:w="1140" w:type="dxa"/>
            <w:noWrap/>
            <w:hideMark/>
          </w:tcPr>
          <w:p w14:paraId="0A5A872B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7</w:t>
            </w:r>
          </w:p>
        </w:tc>
      </w:tr>
      <w:tr w:rsidR="00342F1E" w:rsidRPr="00C971F7" w14:paraId="19AB28D0" w14:textId="77777777" w:rsidTr="005D2179">
        <w:trPr>
          <w:trHeight w:val="315"/>
          <w:jc w:val="center"/>
        </w:trPr>
        <w:tc>
          <w:tcPr>
            <w:tcW w:w="5760" w:type="dxa"/>
            <w:noWrap/>
            <w:hideMark/>
          </w:tcPr>
          <w:p w14:paraId="77A107FE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Osnovni tečaj</w:t>
            </w:r>
          </w:p>
        </w:tc>
        <w:tc>
          <w:tcPr>
            <w:tcW w:w="1140" w:type="dxa"/>
            <w:noWrap/>
            <w:hideMark/>
          </w:tcPr>
          <w:p w14:paraId="77BC9B9F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</w:t>
            </w:r>
          </w:p>
        </w:tc>
      </w:tr>
    </w:tbl>
    <w:p w14:paraId="56496564" w14:textId="77777777" w:rsidR="00342F1E" w:rsidRPr="00C971F7" w:rsidRDefault="00342F1E" w:rsidP="00342F1E">
      <w:pPr>
        <w:jc w:val="center"/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Izvor: HGSS – Stanica Zlatar Bistrica</w:t>
      </w:r>
    </w:p>
    <w:p w14:paraId="58C37F26" w14:textId="77777777" w:rsidR="00342F1E" w:rsidRPr="00C971F7" w:rsidRDefault="00342F1E" w:rsidP="00342F1E">
      <w:pPr>
        <w:rPr>
          <w:rFonts w:ascii="Times New Roman" w:hAnsi="Times New Roman" w:cs="Times New Roman"/>
          <w:b/>
          <w:bCs/>
          <w:szCs w:val="24"/>
          <w:lang w:eastAsia="zh-CN"/>
        </w:rPr>
      </w:pPr>
    </w:p>
    <w:p w14:paraId="5EF1BC21" w14:textId="77777777" w:rsidR="00342F1E" w:rsidRPr="00C971F7" w:rsidRDefault="00342F1E" w:rsidP="00342F1E">
      <w:pPr>
        <w:pStyle w:val="Naslov3"/>
        <w:rPr>
          <w:rFonts w:ascii="Times New Roman" w:hAnsi="Times New Roman"/>
          <w:szCs w:val="24"/>
        </w:rPr>
      </w:pPr>
      <w:r w:rsidRPr="00C971F7">
        <w:rPr>
          <w:rFonts w:ascii="Times New Roman" w:hAnsi="Times New Roman"/>
          <w:szCs w:val="24"/>
        </w:rPr>
        <w:t>Sastanci</w:t>
      </w:r>
    </w:p>
    <w:p w14:paraId="7ACB2A55" w14:textId="77777777" w:rsidR="00342F1E" w:rsidRPr="00C971F7" w:rsidRDefault="00342F1E" w:rsidP="00342F1E">
      <w:pPr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HGSS Stanica Zlatar Bistrica tijekom 2024. godine organizirala je sljedeće sastanke: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5760"/>
        <w:gridCol w:w="1140"/>
      </w:tblGrid>
      <w:tr w:rsidR="00342F1E" w:rsidRPr="00C971F7" w14:paraId="292294B2" w14:textId="77777777" w:rsidTr="005D2179">
        <w:trPr>
          <w:trHeight w:val="300"/>
          <w:jc w:val="center"/>
        </w:trPr>
        <w:tc>
          <w:tcPr>
            <w:tcW w:w="5760" w:type="dxa"/>
            <w:noWrap/>
          </w:tcPr>
          <w:p w14:paraId="5F23F1BE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SASTANCI</w:t>
            </w:r>
          </w:p>
        </w:tc>
        <w:tc>
          <w:tcPr>
            <w:tcW w:w="1140" w:type="dxa"/>
            <w:noWrap/>
          </w:tcPr>
          <w:p w14:paraId="00FDF166" w14:textId="77777777" w:rsidR="00342F1E" w:rsidRPr="00C971F7" w:rsidRDefault="00342F1E" w:rsidP="005D2179">
            <w:pPr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b/>
                <w:bCs/>
                <w:szCs w:val="24"/>
                <w:lang w:eastAsia="zh-CN"/>
              </w:rPr>
              <w:t>BROJ DANA</w:t>
            </w:r>
          </w:p>
        </w:tc>
      </w:tr>
      <w:tr w:rsidR="00342F1E" w:rsidRPr="00C971F7" w14:paraId="4788159E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EAF44D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Sastanci IO-a</w:t>
            </w:r>
          </w:p>
        </w:tc>
        <w:tc>
          <w:tcPr>
            <w:tcW w:w="1140" w:type="dxa"/>
            <w:noWrap/>
            <w:hideMark/>
          </w:tcPr>
          <w:p w14:paraId="14EF9DDE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4</w:t>
            </w:r>
          </w:p>
        </w:tc>
      </w:tr>
      <w:tr w:rsidR="00342F1E" w:rsidRPr="00C971F7" w14:paraId="301C80BF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4AB226ED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Redovni mjesečni sastanci</w:t>
            </w:r>
          </w:p>
        </w:tc>
        <w:tc>
          <w:tcPr>
            <w:tcW w:w="1140" w:type="dxa"/>
            <w:noWrap/>
            <w:hideMark/>
          </w:tcPr>
          <w:p w14:paraId="2F8C300F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9</w:t>
            </w:r>
          </w:p>
        </w:tc>
      </w:tr>
      <w:tr w:rsidR="00342F1E" w:rsidRPr="00C971F7" w14:paraId="3A0002EE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5083FC4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Skupština</w:t>
            </w:r>
          </w:p>
        </w:tc>
        <w:tc>
          <w:tcPr>
            <w:tcW w:w="1140" w:type="dxa"/>
            <w:noWrap/>
            <w:hideMark/>
          </w:tcPr>
          <w:p w14:paraId="7272D27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</w:t>
            </w:r>
          </w:p>
        </w:tc>
      </w:tr>
      <w:tr w:rsidR="00342F1E" w:rsidRPr="00C971F7" w14:paraId="66E9D2A5" w14:textId="77777777" w:rsidTr="005D2179">
        <w:trPr>
          <w:trHeight w:val="300"/>
          <w:jc w:val="center"/>
        </w:trPr>
        <w:tc>
          <w:tcPr>
            <w:tcW w:w="5760" w:type="dxa"/>
            <w:noWrap/>
            <w:hideMark/>
          </w:tcPr>
          <w:p w14:paraId="2D7D4233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lastRenderedPageBreak/>
              <w:t>Obavljanje poslova za HGSS/sastanci razno</w:t>
            </w:r>
          </w:p>
        </w:tc>
        <w:tc>
          <w:tcPr>
            <w:tcW w:w="1140" w:type="dxa"/>
            <w:noWrap/>
            <w:hideMark/>
          </w:tcPr>
          <w:p w14:paraId="39615AEC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30</w:t>
            </w:r>
          </w:p>
        </w:tc>
      </w:tr>
      <w:tr w:rsidR="00342F1E" w:rsidRPr="00C971F7" w14:paraId="0E2AC56E" w14:textId="77777777" w:rsidTr="005D2179">
        <w:trPr>
          <w:trHeight w:val="315"/>
          <w:jc w:val="center"/>
        </w:trPr>
        <w:tc>
          <w:tcPr>
            <w:tcW w:w="5760" w:type="dxa"/>
            <w:noWrap/>
            <w:hideMark/>
          </w:tcPr>
          <w:p w14:paraId="3342E5A6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Sastanci CZ/obilježavanje broja 112/dan CZ</w:t>
            </w:r>
          </w:p>
        </w:tc>
        <w:tc>
          <w:tcPr>
            <w:tcW w:w="1140" w:type="dxa"/>
            <w:noWrap/>
            <w:hideMark/>
          </w:tcPr>
          <w:p w14:paraId="2870E5C0" w14:textId="77777777" w:rsidR="00342F1E" w:rsidRPr="00C971F7" w:rsidRDefault="00342F1E" w:rsidP="005D2179">
            <w:pPr>
              <w:rPr>
                <w:rFonts w:ascii="Times New Roman" w:hAnsi="Times New Roman"/>
                <w:szCs w:val="24"/>
                <w:lang w:eastAsia="zh-CN"/>
              </w:rPr>
            </w:pPr>
            <w:r w:rsidRPr="00C971F7">
              <w:rPr>
                <w:rFonts w:ascii="Times New Roman" w:hAnsi="Times New Roman"/>
                <w:szCs w:val="24"/>
                <w:lang w:eastAsia="zh-CN"/>
              </w:rPr>
              <w:t>10</w:t>
            </w:r>
          </w:p>
        </w:tc>
      </w:tr>
    </w:tbl>
    <w:p w14:paraId="19E4B5CD" w14:textId="77777777" w:rsidR="00342F1E" w:rsidRPr="00C971F7" w:rsidRDefault="00342F1E" w:rsidP="00342F1E">
      <w:pPr>
        <w:jc w:val="center"/>
        <w:rPr>
          <w:rFonts w:ascii="Times New Roman" w:hAnsi="Times New Roman" w:cs="Times New Roman"/>
          <w:szCs w:val="24"/>
          <w:lang w:eastAsia="zh-CN"/>
        </w:rPr>
      </w:pPr>
      <w:r w:rsidRPr="00C971F7">
        <w:rPr>
          <w:rFonts w:ascii="Times New Roman" w:hAnsi="Times New Roman" w:cs="Times New Roman"/>
          <w:szCs w:val="24"/>
          <w:lang w:eastAsia="zh-CN"/>
        </w:rPr>
        <w:t>Izvor: HGSS – Stanica Zlatar Bistrica</w:t>
      </w:r>
    </w:p>
    <w:p w14:paraId="3D6B2F5E" w14:textId="77777777" w:rsidR="00342F1E" w:rsidRPr="00C971F7" w:rsidRDefault="00342F1E" w:rsidP="00E12638">
      <w:pPr>
        <w:spacing w:after="12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p w14:paraId="67FD6FF4" w14:textId="1C74CF85" w:rsidR="007326E2" w:rsidRPr="00C971F7" w:rsidRDefault="007326E2" w:rsidP="007326E2">
      <w:pPr>
        <w:pStyle w:val="Naslov2"/>
        <w:rPr>
          <w:rFonts w:ascii="Times New Roman" w:eastAsia="Calibri" w:hAnsi="Times New Roman"/>
          <w:sz w:val="24"/>
          <w:szCs w:val="24"/>
        </w:rPr>
      </w:pPr>
      <w:r w:rsidRPr="00C971F7">
        <w:rPr>
          <w:rFonts w:ascii="Times New Roman" w:eastAsia="Calibri" w:hAnsi="Times New Roman"/>
          <w:sz w:val="24"/>
          <w:szCs w:val="24"/>
        </w:rPr>
        <w:t>POVJERENICI CIVILNE ZAŠTITE I NJIHOVI ZAMJENICI</w:t>
      </w:r>
    </w:p>
    <w:p w14:paraId="704C6F0F" w14:textId="3CB3CC4A" w:rsidR="00366B92" w:rsidRPr="00C971F7" w:rsidRDefault="00366B92" w:rsidP="00366B92">
      <w:pPr>
        <w:widowControl w:val="0"/>
        <w:suppressAutoHyphens/>
        <w:spacing w:before="120" w:after="120" w:line="276" w:lineRule="auto"/>
        <w:ind w:firstLine="431"/>
        <w:rPr>
          <w:rFonts w:ascii="Times New Roman" w:eastAsia="Lucida Sans Unicode" w:hAnsi="Times New Roman" w:cs="Times New Roman"/>
          <w:szCs w:val="24"/>
        </w:rPr>
      </w:pPr>
      <w:r w:rsidRPr="00C971F7">
        <w:rPr>
          <w:rFonts w:ascii="Times New Roman" w:eastAsia="Lucida Sans Unicode" w:hAnsi="Times New Roman" w:cs="Times New Roman"/>
          <w:szCs w:val="24"/>
        </w:rPr>
        <w:t xml:space="preserve">Na temelju članka 34. stavak 1. Zakona o sustavu civilne zaštite („Narodne novine“ br. 82/15, 118/18, 31/20, 20/21, 114/22) i članka 52. Statuta Grada Pregrade („Službeni glasnik Krapinsko-zagorske županije“ br. 6/13, 17/13, 7/18, 16/18-pročišćeni tekst, 5/20, 8/21, 38/22), a u skladu s člancima 21., 22. i 23. Pravilnika o mobilizaciji, uvjetima i načinu rada operativnih snaga sustava civilne zaštite („Narodne novine“ br. 69/16.) Gradonačelnik Grada Pregrade dana 22. rujna 2023. donio je </w:t>
      </w:r>
      <w:bookmarkStart w:id="20" w:name="_Hlk184193016"/>
      <w:r w:rsidRPr="00C971F7">
        <w:rPr>
          <w:rFonts w:ascii="Times New Roman" w:eastAsia="Lucida Sans Unicode" w:hAnsi="Times New Roman" w:cs="Times New Roman"/>
          <w:szCs w:val="24"/>
        </w:rPr>
        <w:t xml:space="preserve">Odluku o imenovanju povjerenika i zamjenika povjerenika civilne zaštite na području grada Pregrade (KLASA: </w:t>
      </w:r>
      <w:r w:rsidRPr="00C971F7">
        <w:rPr>
          <w:rFonts w:ascii="Times New Roman" w:hAnsi="Times New Roman" w:cs="Times New Roman"/>
          <w:szCs w:val="24"/>
        </w:rPr>
        <w:t>240-04/23-01/01, URBROJ: 2140-5-02-23-01). Za područje Grada imenovano je 23 povjerenika CZ i 23 njihovih zamjenika</w:t>
      </w:r>
      <w:bookmarkEnd w:id="20"/>
      <w:r w:rsidRPr="00C971F7">
        <w:rPr>
          <w:rFonts w:ascii="Times New Roman" w:hAnsi="Times New Roman" w:cs="Times New Roman"/>
          <w:szCs w:val="24"/>
        </w:rPr>
        <w:t>.</w:t>
      </w:r>
    </w:p>
    <w:p w14:paraId="25D01CB6" w14:textId="58B11111" w:rsidR="007326E2" w:rsidRPr="00C971F7" w:rsidRDefault="007326E2" w:rsidP="00366B92">
      <w:pPr>
        <w:widowControl w:val="0"/>
        <w:suppressAutoHyphens/>
        <w:spacing w:before="120" w:after="120" w:line="276" w:lineRule="auto"/>
        <w:ind w:firstLine="357"/>
        <w:rPr>
          <w:rFonts w:ascii="Times New Roman" w:eastAsia="Lucida Sans Unicode" w:hAnsi="Times New Roman" w:cs="Times New Roman"/>
          <w:szCs w:val="24"/>
        </w:rPr>
      </w:pPr>
      <w:r w:rsidRPr="00C971F7">
        <w:rPr>
          <w:rFonts w:ascii="Times New Roman" w:eastAsia="Lucida Sans Unicode" w:hAnsi="Times New Roman" w:cs="Times New Roman"/>
          <w:szCs w:val="24"/>
        </w:rPr>
        <w:t xml:space="preserve">Povjerenici civilne zaštite i njihovi zamjenici: </w:t>
      </w:r>
    </w:p>
    <w:p w14:paraId="3BEA3747" w14:textId="77777777" w:rsidR="007326E2" w:rsidRPr="00C971F7" w:rsidRDefault="007326E2" w:rsidP="000275E2">
      <w:pPr>
        <w:widowControl w:val="0"/>
        <w:numPr>
          <w:ilvl w:val="0"/>
          <w:numId w:val="11"/>
        </w:numPr>
        <w:suppressAutoHyphens/>
        <w:spacing w:beforeLines="30" w:before="72" w:afterLines="30" w:after="72" w:line="276" w:lineRule="auto"/>
        <w:ind w:left="714" w:hanging="357"/>
        <w:contextualSpacing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sudjeluju u pripremanju građana za osobnu i uzajamnu zaštitu te usklađuju provođenje  mjera osobne i uzajamne zaštite,</w:t>
      </w:r>
    </w:p>
    <w:p w14:paraId="235779C2" w14:textId="77777777" w:rsidR="007326E2" w:rsidRPr="00C971F7" w:rsidRDefault="007326E2" w:rsidP="000275E2">
      <w:pPr>
        <w:widowControl w:val="0"/>
        <w:numPr>
          <w:ilvl w:val="0"/>
          <w:numId w:val="11"/>
        </w:numPr>
        <w:suppressAutoHyphens/>
        <w:spacing w:beforeLines="30" w:before="72" w:afterLines="30" w:after="72" w:line="276" w:lineRule="auto"/>
        <w:ind w:left="714" w:hanging="357"/>
        <w:contextualSpacing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daju obavijesti građanima o pravodobnom poduzimanju mjera civilne zaštite te javne mobilizacije radi sudjelovanja u sustavu civilne zaštite,</w:t>
      </w:r>
    </w:p>
    <w:p w14:paraId="6DE6CE95" w14:textId="77777777" w:rsidR="007326E2" w:rsidRPr="00C971F7" w:rsidRDefault="007326E2" w:rsidP="000275E2">
      <w:pPr>
        <w:widowControl w:val="0"/>
        <w:numPr>
          <w:ilvl w:val="0"/>
          <w:numId w:val="11"/>
        </w:numPr>
        <w:suppressAutoHyphens/>
        <w:spacing w:beforeLines="30" w:before="72" w:afterLines="30" w:after="72" w:line="276" w:lineRule="auto"/>
        <w:ind w:left="714" w:hanging="357"/>
        <w:contextualSpacing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sudjeluju u organiziranju i provođenju evakuacije, sklanjanja, zbrinjavanja i drugih mjera civilne zaštite,</w:t>
      </w:r>
    </w:p>
    <w:p w14:paraId="4A90126E" w14:textId="77777777" w:rsidR="007326E2" w:rsidRPr="00C971F7" w:rsidRDefault="007326E2" w:rsidP="000275E2">
      <w:pPr>
        <w:widowControl w:val="0"/>
        <w:numPr>
          <w:ilvl w:val="0"/>
          <w:numId w:val="11"/>
        </w:numPr>
        <w:suppressAutoHyphens/>
        <w:spacing w:beforeLines="30" w:before="72" w:afterLines="30" w:after="72" w:line="276" w:lineRule="auto"/>
        <w:ind w:left="714" w:hanging="357"/>
        <w:contextualSpacing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organiziraju zaštitu i spašavanje pripadnika ranjivih skupina,</w:t>
      </w:r>
    </w:p>
    <w:p w14:paraId="141FD9CF" w14:textId="2A3A7A56" w:rsidR="007326E2" w:rsidRPr="00C971F7" w:rsidRDefault="007326E2" w:rsidP="000275E2">
      <w:pPr>
        <w:widowControl w:val="0"/>
        <w:numPr>
          <w:ilvl w:val="0"/>
          <w:numId w:val="11"/>
        </w:numPr>
        <w:suppressAutoHyphens/>
        <w:spacing w:after="120" w:line="276" w:lineRule="auto"/>
        <w:ind w:left="714" w:hanging="357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provjeravaju postavljanje obavijesti o znakovima za uzbunjivanje u stambenim zgradama na području svoje nadležnosti i o propustima obavješćuju inspekciju civilne zaštite.</w:t>
      </w:r>
    </w:p>
    <w:p w14:paraId="1C3D4F4A" w14:textId="77777777" w:rsidR="007B654E" w:rsidRPr="00C971F7" w:rsidRDefault="007B654E" w:rsidP="007B654E">
      <w:pPr>
        <w:pStyle w:val="Naslov2"/>
        <w:rPr>
          <w:rFonts w:ascii="Times New Roman" w:eastAsia="Calibri" w:hAnsi="Times New Roman"/>
          <w:sz w:val="24"/>
          <w:szCs w:val="24"/>
        </w:rPr>
      </w:pPr>
      <w:r w:rsidRPr="00C971F7">
        <w:rPr>
          <w:rFonts w:ascii="Times New Roman" w:eastAsia="Calibri" w:hAnsi="Times New Roman"/>
          <w:sz w:val="24"/>
          <w:szCs w:val="24"/>
        </w:rPr>
        <w:t xml:space="preserve">KOORDINATORI NA LOKACIJI </w:t>
      </w:r>
    </w:p>
    <w:p w14:paraId="771798A1" w14:textId="77777777" w:rsidR="007B654E" w:rsidRPr="00C971F7" w:rsidRDefault="007B654E" w:rsidP="007B654E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iCs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bCs/>
          <w:iCs/>
          <w:szCs w:val="24"/>
          <w:lang w:eastAsia="ar-SA"/>
        </w:rPr>
        <w:t xml:space="preserve">Koordinatora na lokaciji, sukladno specifičnostima izvanrednog događaja, određuje načelnik Stožera civilne zaštite iz redova operativnih snaga sustava civilne zaštite. </w:t>
      </w:r>
    </w:p>
    <w:p w14:paraId="5F475504" w14:textId="45C8DEDC" w:rsidR="007B654E" w:rsidRPr="00C971F7" w:rsidRDefault="007B654E" w:rsidP="00F30CEA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Odlukom načelnika Stožera civilne zaštite o imenovanju koordinatora na lokaciji (</w:t>
      </w:r>
      <w:r w:rsidR="00F30CEA" w:rsidRPr="00C971F7">
        <w:rPr>
          <w:rFonts w:ascii="Times New Roman" w:eastAsia="Calibri" w:hAnsi="Times New Roman" w:cs="Times New Roman"/>
          <w:szCs w:val="24"/>
          <w:lang w:eastAsia="ar-SA"/>
        </w:rPr>
        <w:t xml:space="preserve">KLASA: 240-04/22-01/02, URBROJ: 2140-5-03-22-02, od dana 31. ožujka 2022. godine),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imenovani su koordinatori na lokaciji koji će u slučaju velike nesreće i katastrofe na području Grada Pregrade koordinirati aktivnostima operativnih snaga sustava civilne zaštite na mjestu intervencije. </w:t>
      </w:r>
    </w:p>
    <w:p w14:paraId="4E957675" w14:textId="77777777" w:rsidR="007B654E" w:rsidRPr="00C971F7" w:rsidRDefault="007B654E" w:rsidP="007B654E">
      <w:pPr>
        <w:spacing w:after="120" w:line="276" w:lineRule="auto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bCs/>
          <w:iCs/>
          <w:szCs w:val="24"/>
          <w:lang w:eastAsia="ar-SA"/>
        </w:rPr>
        <w:t>N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>ačelnik nadležnog Stožera civilne zaštite koordinatora određuje i upućuje na lokaciju sa zadaćom koordiniranja djelovanja različitih operativnih snaga sustava civilne zaštite i komuniciranja sa Stožerom civilne zaštite tijekom trajanja poduzimanja mjera i aktivnosti na otklanjanju posljedica izvanrednog događaja.</w:t>
      </w:r>
    </w:p>
    <w:p w14:paraId="30078694" w14:textId="3E142F00" w:rsidR="007326E2" w:rsidRPr="00C971F7" w:rsidRDefault="006D03D0" w:rsidP="007326E2">
      <w:pPr>
        <w:pStyle w:val="Naslov2"/>
        <w:rPr>
          <w:rFonts w:ascii="Times New Roman" w:eastAsiaTheme="majorEastAsia" w:hAnsi="Times New Roman"/>
          <w:sz w:val="24"/>
          <w:szCs w:val="24"/>
        </w:rPr>
      </w:pPr>
      <w:bookmarkStart w:id="21" w:name="_Toc24530207"/>
      <w:r w:rsidRPr="00C971F7">
        <w:rPr>
          <w:rFonts w:ascii="Times New Roman" w:eastAsiaTheme="majorEastAsia" w:hAnsi="Times New Roman"/>
          <w:sz w:val="24"/>
          <w:szCs w:val="24"/>
        </w:rPr>
        <w:t xml:space="preserve"> </w:t>
      </w:r>
      <w:r w:rsidR="007326E2" w:rsidRPr="00C971F7">
        <w:rPr>
          <w:rFonts w:ascii="Times New Roman" w:eastAsiaTheme="majorEastAsia" w:hAnsi="Times New Roman"/>
          <w:sz w:val="24"/>
          <w:szCs w:val="24"/>
        </w:rPr>
        <w:t>PRAVNE OSOBE OD INTERESA ZA SUSTAV CIVILNE ZAŠTITE</w:t>
      </w:r>
      <w:bookmarkEnd w:id="21"/>
    </w:p>
    <w:p w14:paraId="2BC2B262" w14:textId="7E65F9F4" w:rsidR="007326E2" w:rsidRPr="00C971F7" w:rsidRDefault="007326E2" w:rsidP="00DD6871">
      <w:pPr>
        <w:spacing w:line="276" w:lineRule="auto"/>
        <w:ind w:firstLine="709"/>
        <w:rPr>
          <w:rFonts w:ascii="Times New Roman" w:eastAsiaTheme="minorHAnsi" w:hAnsi="Times New Roman" w:cs="Times New Roman"/>
          <w:szCs w:val="24"/>
          <w:lang w:eastAsia="ar-SA"/>
        </w:rPr>
      </w:pPr>
      <w:bookmarkStart w:id="22" w:name="_Hlk184193135"/>
      <w:r w:rsidRPr="00C971F7">
        <w:rPr>
          <w:rFonts w:ascii="Times New Roman" w:eastAsiaTheme="minorHAnsi" w:hAnsi="Times New Roman" w:cs="Times New Roman"/>
          <w:szCs w:val="24"/>
          <w:lang w:eastAsia="ar-SA"/>
        </w:rPr>
        <w:t xml:space="preserve">Odlukom o </w:t>
      </w:r>
      <w:r w:rsidR="006D03D0" w:rsidRPr="00C971F7">
        <w:rPr>
          <w:rFonts w:ascii="Times New Roman" w:eastAsiaTheme="minorHAnsi" w:hAnsi="Times New Roman" w:cs="Times New Roman"/>
          <w:szCs w:val="24"/>
          <w:lang w:eastAsia="ar-SA"/>
        </w:rPr>
        <w:t xml:space="preserve">određivanju pravnih osoba od interesa za sustav civilne zaštite na području Grada Pregrade (KLASA: 810-01/18-01/08, URBROJ: 2214/01-01-18-5, od dana 28. lipnja </w:t>
      </w:r>
      <w:r w:rsidR="006D03D0" w:rsidRPr="00C971F7">
        <w:rPr>
          <w:rFonts w:ascii="Times New Roman" w:eastAsiaTheme="minorHAnsi" w:hAnsi="Times New Roman" w:cs="Times New Roman"/>
          <w:szCs w:val="24"/>
          <w:lang w:eastAsia="ar-SA"/>
        </w:rPr>
        <w:lastRenderedPageBreak/>
        <w:t xml:space="preserve">2018. godine), </w:t>
      </w:r>
      <w:r w:rsidRPr="00C971F7">
        <w:rPr>
          <w:rFonts w:ascii="Times New Roman" w:eastAsiaTheme="minorHAnsi" w:hAnsi="Times New Roman" w:cs="Times New Roman"/>
          <w:szCs w:val="24"/>
          <w:lang w:eastAsia="ar-SA"/>
        </w:rPr>
        <w:t xml:space="preserve">određene su sljedeće pravne osobe s ciljem priprema i sudjelovanja u otklanjanju posljedica katastrofa i velikih nesreća:  </w:t>
      </w:r>
    </w:p>
    <w:p w14:paraId="77A6D7DC" w14:textId="77777777" w:rsidR="006D03D0" w:rsidRPr="00C971F7" w:rsidRDefault="006D03D0" w:rsidP="000275E2">
      <w:pPr>
        <w:numPr>
          <w:ilvl w:val="0"/>
          <w:numId w:val="1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Theme="minorHAnsi" w:hAnsi="Times New Roman" w:cs="Times New Roman"/>
          <w:szCs w:val="24"/>
        </w:rPr>
      </w:pPr>
      <w:bookmarkStart w:id="23" w:name="_Hlk184193199"/>
      <w:bookmarkEnd w:id="22"/>
      <w:r w:rsidRPr="00C971F7">
        <w:rPr>
          <w:rFonts w:ascii="Times New Roman" w:eastAsiaTheme="minorHAnsi" w:hAnsi="Times New Roman" w:cs="Times New Roman"/>
          <w:szCs w:val="24"/>
        </w:rPr>
        <w:t>Niskogradnja d.o.o. za stambeno-komunalne djelatnosti Pregrada, Stjepana Radića 17, Pregrada;</w:t>
      </w:r>
    </w:p>
    <w:p w14:paraId="56B404BD" w14:textId="77777777" w:rsidR="006D03D0" w:rsidRPr="00C971F7" w:rsidRDefault="006D03D0" w:rsidP="000275E2">
      <w:pPr>
        <w:numPr>
          <w:ilvl w:val="0"/>
          <w:numId w:val="1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>Vodoopskrba i odvodnja Pregrada d.o.o. (VIOP d.o.o.), Stjepana Radića 17, Pregrada;</w:t>
      </w:r>
    </w:p>
    <w:p w14:paraId="53269D34" w14:textId="77777777" w:rsidR="006D03D0" w:rsidRPr="00C971F7" w:rsidRDefault="006D03D0" w:rsidP="000275E2">
      <w:pPr>
        <w:numPr>
          <w:ilvl w:val="0"/>
          <w:numId w:val="1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>Osnovna škola Janka Leskovara, Ul. Dragutina Kunovića 8, Pregrada;</w:t>
      </w:r>
    </w:p>
    <w:p w14:paraId="0B69A5DE" w14:textId="77777777" w:rsidR="006D03D0" w:rsidRPr="00C971F7" w:rsidRDefault="006D03D0" w:rsidP="000275E2">
      <w:pPr>
        <w:numPr>
          <w:ilvl w:val="0"/>
          <w:numId w:val="1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>Srednja škola Pregrada, Stjepana Škreblina 2, Pregrada;</w:t>
      </w:r>
    </w:p>
    <w:p w14:paraId="6F0CDE2F" w14:textId="77777777" w:rsidR="006D03D0" w:rsidRPr="00C971F7" w:rsidRDefault="006D03D0" w:rsidP="000275E2">
      <w:pPr>
        <w:numPr>
          <w:ilvl w:val="0"/>
          <w:numId w:val="16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20" w:line="276" w:lineRule="auto"/>
        <w:ind w:left="714" w:hanging="357"/>
        <w:rPr>
          <w:rFonts w:ascii="Times New Roman" w:eastAsiaTheme="minorHAnsi" w:hAnsi="Times New Roman" w:cs="Times New Roman"/>
          <w:szCs w:val="24"/>
        </w:rPr>
      </w:pPr>
      <w:r w:rsidRPr="00C971F7">
        <w:rPr>
          <w:rFonts w:ascii="Times New Roman" w:eastAsiaTheme="minorHAnsi" w:hAnsi="Times New Roman" w:cs="Times New Roman"/>
          <w:szCs w:val="24"/>
        </w:rPr>
        <w:t>Veterinarska stanica d.o.o., Stjepana Radića 35, Pregrada.</w:t>
      </w:r>
    </w:p>
    <w:p w14:paraId="09B9F5CC" w14:textId="7CFF0ABB" w:rsidR="007326E2" w:rsidRPr="00C971F7" w:rsidRDefault="007B654E" w:rsidP="00DD6871">
      <w:pPr>
        <w:spacing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bookmarkStart w:id="24" w:name="_Toc24530208"/>
      <w:bookmarkEnd w:id="23"/>
      <w:r w:rsidRPr="00C971F7">
        <w:rPr>
          <w:rFonts w:ascii="Times New Roman" w:eastAsia="Calibri" w:hAnsi="Times New Roman" w:cs="Times New Roman"/>
          <w:szCs w:val="24"/>
          <w:lang w:eastAsia="ar-SA"/>
        </w:rPr>
        <w:t>Pravne osobe od interesa za civilnu zaštitu raspolažu sa svim potrebnim materijalno- tehničkim sredstvima za sudjelovanje u mjerama i aktivnostima otklanjanja posljedica velikih nesreća i katastrofa te sa smještajnim kapacitetima za privremeno zbrinjavanje ugroženog stanovništva.</w:t>
      </w:r>
    </w:p>
    <w:bookmarkEnd w:id="24"/>
    <w:p w14:paraId="2F00AC76" w14:textId="5F1119B1" w:rsidR="00407AE5" w:rsidRPr="00C971F7" w:rsidRDefault="00407AE5" w:rsidP="00407AE5">
      <w:pPr>
        <w:pStyle w:val="Naslov2"/>
        <w:rPr>
          <w:rFonts w:ascii="Times New Roman" w:eastAsia="Calibri" w:hAnsi="Times New Roman"/>
          <w:sz w:val="24"/>
          <w:szCs w:val="24"/>
        </w:rPr>
      </w:pPr>
      <w:r w:rsidRPr="00C971F7">
        <w:rPr>
          <w:rFonts w:ascii="Times New Roman" w:eastAsia="Calibri" w:hAnsi="Times New Roman"/>
          <w:sz w:val="24"/>
          <w:szCs w:val="24"/>
        </w:rPr>
        <w:t>UDRUGE</w:t>
      </w:r>
    </w:p>
    <w:p w14:paraId="6287ED30" w14:textId="220A1D4C" w:rsidR="007B654E" w:rsidRPr="00C971F7" w:rsidRDefault="007B654E" w:rsidP="007B654E">
      <w:pPr>
        <w:spacing w:after="120" w:line="276" w:lineRule="auto"/>
        <w:ind w:firstLine="709"/>
        <w:rPr>
          <w:rFonts w:ascii="Times New Roman" w:eastAsiaTheme="minorHAnsi" w:hAnsi="Times New Roman" w:cs="Times New Roman"/>
          <w:szCs w:val="24"/>
          <w:lang w:eastAsia="zh-CN"/>
        </w:rPr>
      </w:pPr>
      <w:r w:rsidRPr="00C971F7">
        <w:rPr>
          <w:rFonts w:ascii="Times New Roman" w:eastAsiaTheme="minorHAnsi" w:hAnsi="Times New Roman" w:cs="Times New Roman"/>
          <w:szCs w:val="24"/>
          <w:lang w:eastAsia="zh-CN"/>
        </w:rPr>
        <w:t xml:space="preserve">Udruge koje nemaju javne ovlasti, a od interesa su za sustav civilne zaštite (npr. kinološke djelatnosti, podvodne djelatnosti, radio-komunikacijske, zrakoplovne i druge tehničke djelatnosti), pričuvni su dio operativnih snaga sustava civilne zaštite koji je osposobljen za provođenje pojedinih mjera i aktivnosti sustava civilne zaštite, svojim sposobnostima nadopunjuju sposobnosti temeljnih operativnih snaga te se uključuju u provođenje mjera i aktivnosti sustava civilne zaštite sukladno odredbama </w:t>
      </w:r>
      <w:r w:rsidRPr="00C971F7">
        <w:rPr>
          <w:rFonts w:ascii="Times New Roman" w:eastAsiaTheme="minorHAnsi" w:hAnsi="Times New Roman" w:cs="Times New Roman"/>
          <w:i/>
          <w:iCs/>
          <w:szCs w:val="24"/>
          <w:lang w:eastAsia="zh-CN"/>
        </w:rPr>
        <w:t>Zakona</w:t>
      </w:r>
      <w:r w:rsidR="0038095B" w:rsidRPr="00C971F7">
        <w:rPr>
          <w:rFonts w:ascii="Times New Roman" w:eastAsiaTheme="minorHAnsi" w:hAnsi="Times New Roman" w:cs="Times New Roman"/>
          <w:szCs w:val="24"/>
          <w:lang w:eastAsia="zh-CN"/>
        </w:rPr>
        <w:t xml:space="preserve"> </w:t>
      </w:r>
      <w:r w:rsidRPr="00C971F7">
        <w:rPr>
          <w:rFonts w:ascii="Times New Roman" w:eastAsiaTheme="minorHAnsi" w:hAnsi="Times New Roman" w:cs="Times New Roman"/>
          <w:szCs w:val="24"/>
          <w:lang w:eastAsia="zh-CN"/>
        </w:rPr>
        <w:t>i Planu djelovanja civilne zaštite jedinice lokalne samouprave.</w:t>
      </w:r>
    </w:p>
    <w:p w14:paraId="3FC2ACE1" w14:textId="161AC162" w:rsidR="00137BE4" w:rsidRPr="00C971F7" w:rsidRDefault="00137BE4" w:rsidP="00137BE4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iCs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bCs/>
          <w:iCs/>
          <w:szCs w:val="24"/>
          <w:lang w:eastAsia="ar-SA"/>
        </w:rPr>
        <w:t>Na području Grada Pregrade djeluju udruge građana koje su sa svojim snagama i opremom  kojom raspolažu od značaja za sustav civilne zaštite. Popis udruga sadržan je u Planu djelovanja civilne zaštite Grada Pregrade.</w:t>
      </w:r>
    </w:p>
    <w:p w14:paraId="23115421" w14:textId="2A6EFC0C" w:rsidR="00407AE5" w:rsidRPr="00C971F7" w:rsidRDefault="00137BE4" w:rsidP="00137BE4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iCs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bCs/>
          <w:iCs/>
          <w:szCs w:val="24"/>
          <w:lang w:eastAsia="ar-SA"/>
        </w:rPr>
        <w:t>Udruge samostalno provode osposobljavanje svojih članova i sudjeluju u osposobljavanju i vježbama s drugim operativnim snagama sustava civilne zaštite.</w:t>
      </w:r>
    </w:p>
    <w:p w14:paraId="1D058DA4" w14:textId="3E1750C7" w:rsidR="007326E2" w:rsidRPr="00C971F7" w:rsidRDefault="007326E2" w:rsidP="00D17B6C">
      <w:pPr>
        <w:pStyle w:val="Naslov1"/>
        <w:rPr>
          <w:rFonts w:ascii="Times New Roman" w:hAnsi="Times New Roman"/>
          <w:sz w:val="24"/>
          <w:szCs w:val="24"/>
          <w:lang w:val="pl-PL"/>
        </w:rPr>
      </w:pPr>
      <w:bookmarkStart w:id="25" w:name="_Toc24530209"/>
      <w:r w:rsidRPr="00C971F7">
        <w:rPr>
          <w:rFonts w:ascii="Times New Roman" w:hAnsi="Times New Roman"/>
          <w:sz w:val="24"/>
          <w:szCs w:val="24"/>
          <w:lang w:val="pl-PL"/>
        </w:rPr>
        <w:t>OSTALI SUDIONICI SUSTAVA CIVILNE ZAŠTITE</w:t>
      </w:r>
      <w:bookmarkEnd w:id="25"/>
    </w:p>
    <w:p w14:paraId="7917994D" w14:textId="77777777" w:rsidR="007326E2" w:rsidRPr="00C971F7" w:rsidRDefault="007326E2" w:rsidP="00407AE5">
      <w:pPr>
        <w:autoSpaceDE w:val="0"/>
        <w:autoSpaceDN w:val="0"/>
        <w:adjustRightInd w:val="0"/>
        <w:spacing w:after="120" w:line="276" w:lineRule="auto"/>
        <w:ind w:firstLine="709"/>
        <w:rPr>
          <w:rFonts w:ascii="Times New Roman" w:eastAsiaTheme="minorHAnsi" w:hAnsi="Times New Roman" w:cs="Times New Roman"/>
          <w:color w:val="000000"/>
          <w:szCs w:val="24"/>
        </w:rPr>
      </w:pPr>
      <w:r w:rsidRPr="00C971F7">
        <w:rPr>
          <w:rFonts w:ascii="Times New Roman" w:eastAsiaTheme="minorHAnsi" w:hAnsi="Times New Roman" w:cs="Times New Roman"/>
          <w:color w:val="000000"/>
          <w:szCs w:val="24"/>
        </w:rPr>
        <w:t xml:space="preserve">U slučaju katastrofalnih posljedica, osim analizom navedenih odgovornih i upravljačkih te operativnih kapaciteta, u sanaciju posljedica prijetnje se uključuju redovne gotove snage – pravne osobe, koje postupaju prema vlastitim operativnim planovima, odnosno: </w:t>
      </w:r>
    </w:p>
    <w:p w14:paraId="19611F2D" w14:textId="21A03E3F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Zavod za hitnu medicinu 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Krapinsko-zagorske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županije,</w:t>
      </w:r>
    </w:p>
    <w:p w14:paraId="3DF5D318" w14:textId="206F0A28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Zavod za javno zdravstvo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Krapinsko-zagorske 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županije,</w:t>
      </w:r>
    </w:p>
    <w:p w14:paraId="1AB02014" w14:textId="5B826612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Dom zdravlja 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Krapinsko-zagorske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županije,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Ispostava Pregrada,</w:t>
      </w:r>
    </w:p>
    <w:p w14:paraId="620575E4" w14:textId="77777777" w:rsidR="0071456C" w:rsidRPr="00C971F7" w:rsidRDefault="0071456C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Centar za socijalnu skrb Pregrada,</w:t>
      </w:r>
    </w:p>
    <w:p w14:paraId="71CB695E" w14:textId="5A651B32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Veterinarska stanica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d.o.o. Pregrada,</w:t>
      </w:r>
    </w:p>
    <w:p w14:paraId="6B51EA5B" w14:textId="3C8D4F64" w:rsidR="006D03D0" w:rsidRPr="00610C15" w:rsidRDefault="006D03D0" w:rsidP="000275E2">
      <w:pPr>
        <w:pStyle w:val="Odlomakpopisa"/>
        <w:numPr>
          <w:ilvl w:val="0"/>
          <w:numId w:val="12"/>
        </w:numPr>
        <w:spacing w:after="0"/>
        <w:rPr>
          <w:rFonts w:ascii="Times New Roman" w:eastAsia="Times New Roman" w:hAnsi="Times New Roman"/>
          <w:szCs w:val="24"/>
          <w:lang w:val="pl-PL" w:eastAsia="hr-HR"/>
        </w:rPr>
      </w:pPr>
      <w:r w:rsidRPr="00610C15">
        <w:rPr>
          <w:rFonts w:ascii="Times New Roman" w:eastAsia="Times New Roman" w:hAnsi="Times New Roman"/>
          <w:szCs w:val="24"/>
          <w:lang w:val="pl-PL" w:eastAsia="hr-HR"/>
        </w:rPr>
        <w:t>Hrvatske vode VGO Gornja Sava, VGI „Krapina Sutla“ Veliko Trgovišće</w:t>
      </w:r>
      <w:r w:rsidR="00407AE5" w:rsidRPr="00610C15">
        <w:rPr>
          <w:rFonts w:ascii="Times New Roman" w:eastAsia="Times New Roman" w:hAnsi="Times New Roman"/>
          <w:szCs w:val="24"/>
          <w:lang w:val="pl-PL" w:eastAsia="hr-HR"/>
        </w:rPr>
        <w:t>,</w:t>
      </w:r>
      <w:r w:rsidRPr="00610C15">
        <w:rPr>
          <w:rFonts w:ascii="Times New Roman" w:eastAsia="Times New Roman" w:hAnsi="Times New Roman"/>
          <w:szCs w:val="24"/>
          <w:lang w:val="pl-PL" w:eastAsia="hr-HR"/>
        </w:rPr>
        <w:t xml:space="preserve"> </w:t>
      </w:r>
    </w:p>
    <w:p w14:paraId="5361B508" w14:textId="26370508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MUP, P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U </w:t>
      </w:r>
      <w:r w:rsidR="0071456C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krapinsko</w:t>
      </w:r>
      <w:r w:rsidR="006D03D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-zagorska, PP Pregrada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>,</w:t>
      </w:r>
    </w:p>
    <w:p w14:paraId="2E1B5F41" w14:textId="100D9F21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en-US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en-US" w:eastAsia="hr-HR"/>
        </w:rPr>
        <w:t xml:space="preserve">HEP Operator </w:t>
      </w:r>
      <w:proofErr w:type="spellStart"/>
      <w:r w:rsidRPr="00C971F7">
        <w:rPr>
          <w:rFonts w:ascii="Times New Roman" w:eastAsia="Times New Roman" w:hAnsi="Times New Roman" w:cs="Times New Roman"/>
          <w:szCs w:val="24"/>
          <w:lang w:val="en-US" w:eastAsia="hr-HR"/>
        </w:rPr>
        <w:t>distribucijskog</w:t>
      </w:r>
      <w:proofErr w:type="spellEnd"/>
      <w:r w:rsidRPr="00C971F7">
        <w:rPr>
          <w:rFonts w:ascii="Times New Roman" w:eastAsia="Times New Roman" w:hAnsi="Times New Roman" w:cs="Times New Roman"/>
          <w:szCs w:val="24"/>
          <w:lang w:val="en-US" w:eastAsia="hr-HR"/>
        </w:rPr>
        <w:t xml:space="preserve"> </w:t>
      </w:r>
      <w:proofErr w:type="spellStart"/>
      <w:r w:rsidRPr="00C971F7">
        <w:rPr>
          <w:rFonts w:ascii="Times New Roman" w:eastAsia="Times New Roman" w:hAnsi="Times New Roman" w:cs="Times New Roman"/>
          <w:szCs w:val="24"/>
          <w:lang w:val="en-US" w:eastAsia="hr-HR"/>
        </w:rPr>
        <w:t>sustava</w:t>
      </w:r>
      <w:proofErr w:type="spellEnd"/>
      <w:r w:rsidRPr="00C971F7">
        <w:rPr>
          <w:rFonts w:ascii="Times New Roman" w:eastAsia="Times New Roman" w:hAnsi="Times New Roman" w:cs="Times New Roman"/>
          <w:szCs w:val="24"/>
          <w:lang w:val="en-US" w:eastAsia="hr-HR"/>
        </w:rPr>
        <w:t xml:space="preserve"> d.o.o., </w:t>
      </w:r>
      <w:r w:rsidR="00407AE5" w:rsidRPr="00C971F7">
        <w:rPr>
          <w:rFonts w:ascii="Times New Roman" w:eastAsia="Times New Roman" w:hAnsi="Times New Roman" w:cs="Times New Roman"/>
          <w:szCs w:val="24"/>
          <w:lang w:val="en-US" w:eastAsia="hr-HR"/>
        </w:rPr>
        <w:t>Elektra Zabok,</w:t>
      </w:r>
    </w:p>
    <w:p w14:paraId="6B2204A5" w14:textId="7BD53ED0" w:rsidR="007326E2" w:rsidRPr="00C971F7" w:rsidRDefault="000D3AA0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en-US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en-US" w:eastAsia="hr-HR"/>
        </w:rPr>
        <w:t xml:space="preserve">EKO-FLOR PLUS </w:t>
      </w:r>
      <w:r w:rsidR="007326E2" w:rsidRPr="00C971F7">
        <w:rPr>
          <w:rFonts w:ascii="Times New Roman" w:eastAsia="Times New Roman" w:hAnsi="Times New Roman" w:cs="Times New Roman"/>
          <w:szCs w:val="24"/>
          <w:lang w:val="en-US" w:eastAsia="hr-HR"/>
        </w:rPr>
        <w:t>d.o.o.,</w:t>
      </w:r>
    </w:p>
    <w:p w14:paraId="13192B73" w14:textId="74383EC3" w:rsidR="007326E2" w:rsidRPr="00C971F7" w:rsidRDefault="000D3AA0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en-US" w:eastAsia="hr-HR"/>
        </w:rPr>
      </w:pPr>
      <w:proofErr w:type="spellStart"/>
      <w:r w:rsidRPr="00C971F7">
        <w:rPr>
          <w:rFonts w:ascii="Times New Roman" w:eastAsia="Times New Roman" w:hAnsi="Times New Roman" w:cs="Times New Roman"/>
          <w:szCs w:val="24"/>
          <w:lang w:val="en-US" w:eastAsia="hr-HR"/>
        </w:rPr>
        <w:t>Humplin</w:t>
      </w:r>
      <w:proofErr w:type="spellEnd"/>
      <w:r w:rsidR="007326E2" w:rsidRPr="00C971F7">
        <w:rPr>
          <w:rFonts w:ascii="Times New Roman" w:eastAsia="Times New Roman" w:hAnsi="Times New Roman" w:cs="Times New Roman"/>
          <w:szCs w:val="24"/>
          <w:lang w:val="en-US" w:eastAsia="hr-HR"/>
        </w:rPr>
        <w:t xml:space="preserve"> d.o.o.,</w:t>
      </w:r>
    </w:p>
    <w:p w14:paraId="47A497D8" w14:textId="65C69BB5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Županijska uprava za ceste </w:t>
      </w:r>
      <w:r w:rsidR="000D3AA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Krapinsko-zagorske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županije,</w:t>
      </w:r>
    </w:p>
    <w:p w14:paraId="106214BC" w14:textId="4942B9E9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lastRenderedPageBreak/>
        <w:t>Hrvatske šume – U</w:t>
      </w:r>
      <w:r w:rsidR="000D3AA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ŠP Zagreb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, Šumarija </w:t>
      </w:r>
      <w:r w:rsidR="000D3AA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Krapina</w:t>
      </w: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, </w:t>
      </w:r>
    </w:p>
    <w:p w14:paraId="1DC22CEB" w14:textId="576F6DBE" w:rsidR="007326E2" w:rsidRPr="00C971F7" w:rsidRDefault="007326E2" w:rsidP="000275E2">
      <w:pPr>
        <w:numPr>
          <w:ilvl w:val="0"/>
          <w:numId w:val="12"/>
        </w:numPr>
        <w:spacing w:after="0" w:line="276" w:lineRule="auto"/>
        <w:contextualSpacing/>
        <w:jc w:val="left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Poljoprivredna savjetodavna služba </w:t>
      </w:r>
      <w:r w:rsidR="000D3AA0" w:rsidRPr="00C971F7">
        <w:rPr>
          <w:rFonts w:ascii="Times New Roman" w:eastAsia="Times New Roman" w:hAnsi="Times New Roman" w:cs="Times New Roman"/>
          <w:szCs w:val="24"/>
          <w:lang w:val="pl-PL" w:eastAsia="hr-HR"/>
        </w:rPr>
        <w:t>– Ispostava Krapina.</w:t>
      </w:r>
    </w:p>
    <w:p w14:paraId="3D41E4D3" w14:textId="432123BC" w:rsidR="007326E2" w:rsidRPr="00C971F7" w:rsidRDefault="007326E2" w:rsidP="00D17B6C">
      <w:pPr>
        <w:pStyle w:val="Naslov1"/>
        <w:rPr>
          <w:rFonts w:ascii="Times New Roman" w:eastAsia="Calibri" w:hAnsi="Times New Roman"/>
          <w:sz w:val="24"/>
          <w:szCs w:val="24"/>
          <w:lang w:val="pl-PL"/>
        </w:rPr>
      </w:pPr>
      <w:bookmarkStart w:id="26" w:name="_Toc24530210"/>
      <w:r w:rsidRPr="00C971F7">
        <w:rPr>
          <w:rFonts w:ascii="Times New Roman" w:eastAsia="Calibri" w:hAnsi="Times New Roman"/>
          <w:sz w:val="24"/>
          <w:szCs w:val="24"/>
          <w:lang w:val="pl-PL"/>
        </w:rPr>
        <w:t>KAPACITETI ZA ZBRINJAVANJE I DRUGI OBJEKTI ZA SKLANJANJE</w:t>
      </w:r>
      <w:bookmarkEnd w:id="26"/>
      <w:r w:rsidRPr="00C971F7">
        <w:rPr>
          <w:rFonts w:ascii="Times New Roman" w:eastAsia="Calibri" w:hAnsi="Times New Roman"/>
          <w:sz w:val="24"/>
          <w:szCs w:val="24"/>
          <w:lang w:val="pl-PL"/>
        </w:rPr>
        <w:t xml:space="preserve"> </w:t>
      </w:r>
    </w:p>
    <w:p w14:paraId="76A2D05B" w14:textId="77777777" w:rsidR="00C83530" w:rsidRPr="00C971F7" w:rsidRDefault="000D3AA0" w:rsidP="00C83530">
      <w:pPr>
        <w:spacing w:before="120" w:after="0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Zbrinjavanje </w:t>
      </w:r>
      <w:r w:rsidR="00C83530" w:rsidRPr="00C971F7">
        <w:rPr>
          <w:rFonts w:ascii="Times New Roman" w:eastAsia="Calibri" w:hAnsi="Times New Roman" w:cs="Times New Roman"/>
          <w:szCs w:val="24"/>
          <w:lang w:eastAsia="ar-SA"/>
        </w:rPr>
        <w:t xml:space="preserve">stanovništva na području Grada Pregrade će se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provesti </w:t>
      </w:r>
      <w:r w:rsidR="00C83530" w:rsidRPr="00C971F7">
        <w:rPr>
          <w:rFonts w:ascii="Times New Roman" w:eastAsia="Calibri" w:hAnsi="Times New Roman" w:cs="Times New Roman"/>
          <w:szCs w:val="24"/>
          <w:lang w:eastAsia="ar-SA"/>
        </w:rPr>
        <w:t xml:space="preserve">Osnovnoj školi Janka Leskovara i Srednjoj školi Pregrada. </w:t>
      </w:r>
    </w:p>
    <w:p w14:paraId="35FCAE45" w14:textId="40AC2124" w:rsidR="000D3AA0" w:rsidRPr="00C971F7" w:rsidRDefault="000D3AA0" w:rsidP="00407AE5">
      <w:pPr>
        <w:spacing w:before="120" w:after="0"/>
        <w:ind w:firstLine="709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U Gradu Pregradi  skloništa osnovne zaštite nalaze se na adresama: Pod Lenartom 1 i u stambenoj zgradi Ulica Ljudevita Gaja, no ista nisu u funkcionalnom stanju.</w:t>
      </w:r>
      <w:r w:rsidR="00407AE5" w:rsidRPr="00C971F7">
        <w:rPr>
          <w:rFonts w:ascii="Times New Roman" w:eastAsia="Calibri" w:hAnsi="Times New Roman" w:cs="Times New Roman"/>
          <w:szCs w:val="24"/>
          <w:lang w:eastAsia="ar-SA"/>
        </w:rPr>
        <w:t xml:space="preserve">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Drugih skloništa osnovne namjene na području </w:t>
      </w:r>
      <w:r w:rsidR="00137BE4" w:rsidRPr="00C971F7">
        <w:rPr>
          <w:rFonts w:ascii="Times New Roman" w:eastAsia="Calibri" w:hAnsi="Times New Roman" w:cs="Times New Roman"/>
          <w:szCs w:val="24"/>
          <w:lang w:eastAsia="ar-SA"/>
        </w:rPr>
        <w:t xml:space="preserve">Grada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>nema te će se u slučaju potrebe koristiti skloništa dopunske namjene (podrumi i što niže etaže zgrada).</w:t>
      </w:r>
    </w:p>
    <w:p w14:paraId="54A6D0C2" w14:textId="2BE2B9C3" w:rsidR="007326E2" w:rsidRPr="00C971F7" w:rsidRDefault="007326E2" w:rsidP="00515E1B">
      <w:pPr>
        <w:pStyle w:val="Naslov1"/>
        <w:rPr>
          <w:rFonts w:ascii="Times New Roman" w:eastAsia="Calibri" w:hAnsi="Times New Roman"/>
          <w:sz w:val="24"/>
          <w:szCs w:val="24"/>
          <w:lang w:val="pl-PL"/>
        </w:rPr>
      </w:pPr>
      <w:bookmarkStart w:id="27" w:name="_Toc24530211"/>
      <w:r w:rsidRPr="00C971F7">
        <w:rPr>
          <w:rFonts w:ascii="Times New Roman" w:eastAsia="Calibri" w:hAnsi="Times New Roman"/>
          <w:sz w:val="24"/>
          <w:szCs w:val="24"/>
          <w:lang w:val="pl-PL"/>
        </w:rPr>
        <w:t>ANALIZA FINANCIRANJA SUSTAVA CIVILNE ZAŠTITE U 20</w:t>
      </w:r>
      <w:r w:rsidR="00407AE5" w:rsidRPr="00C971F7">
        <w:rPr>
          <w:rFonts w:ascii="Times New Roman" w:eastAsia="Calibri" w:hAnsi="Times New Roman"/>
          <w:sz w:val="24"/>
          <w:szCs w:val="24"/>
          <w:lang w:val="pl-PL"/>
        </w:rPr>
        <w:t>2</w:t>
      </w:r>
      <w:r w:rsidR="00342F1E" w:rsidRPr="00C971F7">
        <w:rPr>
          <w:rFonts w:ascii="Times New Roman" w:eastAsia="Calibri" w:hAnsi="Times New Roman"/>
          <w:sz w:val="24"/>
          <w:szCs w:val="24"/>
          <w:lang w:val="pl-PL"/>
        </w:rPr>
        <w:t>4</w:t>
      </w:r>
      <w:r w:rsidRPr="00C971F7">
        <w:rPr>
          <w:rFonts w:ascii="Times New Roman" w:eastAsia="Calibri" w:hAnsi="Times New Roman"/>
          <w:sz w:val="24"/>
          <w:szCs w:val="24"/>
          <w:lang w:val="pl-PL"/>
        </w:rPr>
        <w:t>. GODINI</w:t>
      </w:r>
      <w:bookmarkEnd w:id="27"/>
    </w:p>
    <w:p w14:paraId="1EA3877B" w14:textId="16B0D004" w:rsidR="007326E2" w:rsidRPr="00C971F7" w:rsidRDefault="007326E2" w:rsidP="00407AE5">
      <w:pPr>
        <w:spacing w:after="0" w:line="276" w:lineRule="auto"/>
        <w:ind w:firstLine="709"/>
        <w:rPr>
          <w:rFonts w:ascii="Times New Roman" w:eastAsia="Times New Roman" w:hAnsi="Times New Roman" w:cs="Times New Roman"/>
          <w:szCs w:val="24"/>
          <w:lang w:eastAsia="hr-HR"/>
        </w:rPr>
      </w:pPr>
      <w:r w:rsidRPr="00C971F7">
        <w:rPr>
          <w:rFonts w:ascii="Times New Roman" w:eastAsia="Times New Roman" w:hAnsi="Times New Roman" w:cs="Times New Roman"/>
          <w:szCs w:val="24"/>
          <w:lang w:eastAsia="hr-HR"/>
        </w:rPr>
        <w:t>Tijekom 20</w:t>
      </w:r>
      <w:r w:rsidR="00137BE4" w:rsidRPr="00C971F7">
        <w:rPr>
          <w:rFonts w:ascii="Times New Roman" w:eastAsia="Times New Roman" w:hAnsi="Times New Roman" w:cs="Times New Roman"/>
          <w:szCs w:val="24"/>
          <w:lang w:eastAsia="hr-HR"/>
        </w:rPr>
        <w:t>2</w:t>
      </w:r>
      <w:r w:rsidR="00342F1E" w:rsidRPr="00C971F7">
        <w:rPr>
          <w:rFonts w:ascii="Times New Roman" w:eastAsia="Times New Roman" w:hAnsi="Times New Roman" w:cs="Times New Roman"/>
          <w:szCs w:val="24"/>
          <w:lang w:eastAsia="hr-HR"/>
        </w:rPr>
        <w:t>4</w:t>
      </w:r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. godine na operativne snage sustava civilne zaštite Grada </w:t>
      </w:r>
      <w:r w:rsidR="00197057" w:rsidRPr="00C971F7">
        <w:rPr>
          <w:rFonts w:ascii="Times New Roman" w:eastAsia="Times New Roman" w:hAnsi="Times New Roman" w:cs="Times New Roman"/>
          <w:szCs w:val="24"/>
          <w:lang w:eastAsia="hr-HR"/>
        </w:rPr>
        <w:t>Pregrada</w:t>
      </w:r>
      <w:r w:rsidRPr="00C971F7">
        <w:rPr>
          <w:rFonts w:ascii="Times New Roman" w:eastAsia="Times New Roman" w:hAnsi="Times New Roman" w:cs="Times New Roman"/>
          <w:szCs w:val="24"/>
          <w:lang w:eastAsia="hr-HR"/>
        </w:rPr>
        <w:t xml:space="preserve">  i njihovo djelovanje utrošena su sljedeća financija sredstva:</w:t>
      </w:r>
    </w:p>
    <w:p w14:paraId="02914DD5" w14:textId="3A24FD28" w:rsidR="007326E2" w:rsidRPr="0038323F" w:rsidRDefault="007326E2" w:rsidP="000275E2">
      <w:pPr>
        <w:numPr>
          <w:ilvl w:val="0"/>
          <w:numId w:val="13"/>
        </w:numPr>
        <w:spacing w:after="0" w:line="276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38323F">
        <w:rPr>
          <w:rFonts w:ascii="Times New Roman" w:eastAsia="Times New Roman" w:hAnsi="Times New Roman" w:cs="Times New Roman"/>
          <w:szCs w:val="24"/>
          <w:lang w:eastAsia="hr-HR"/>
        </w:rPr>
        <w:t>V</w:t>
      </w:r>
      <w:r w:rsidR="00040783" w:rsidRPr="0038323F">
        <w:rPr>
          <w:rFonts w:ascii="Times New Roman" w:eastAsia="Times New Roman" w:hAnsi="Times New Roman" w:cs="Times New Roman"/>
          <w:szCs w:val="24"/>
          <w:lang w:eastAsia="hr-HR"/>
        </w:rPr>
        <w:t>ZG Pregrada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: </w:t>
      </w:r>
      <w:r w:rsidR="006B0DAF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98.000,00 </w:t>
      </w:r>
      <w:r w:rsidR="00342F1E" w:rsidRPr="0038323F">
        <w:rPr>
          <w:rFonts w:ascii="Times New Roman" w:eastAsia="Times New Roman" w:hAnsi="Times New Roman" w:cs="Times New Roman"/>
          <w:szCs w:val="24"/>
          <w:lang w:eastAsia="hr-HR"/>
        </w:rPr>
        <w:t>eura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>,</w:t>
      </w:r>
    </w:p>
    <w:p w14:paraId="1B63972F" w14:textId="286EEA3B" w:rsidR="007326E2" w:rsidRPr="0038323F" w:rsidRDefault="007326E2" w:rsidP="000275E2">
      <w:pPr>
        <w:numPr>
          <w:ilvl w:val="0"/>
          <w:numId w:val="13"/>
        </w:numPr>
        <w:spacing w:after="0" w:line="276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38323F">
        <w:rPr>
          <w:rFonts w:ascii="Times New Roman" w:eastAsia="Times New Roman" w:hAnsi="Times New Roman" w:cs="Times New Roman"/>
          <w:szCs w:val="24"/>
          <w:lang w:eastAsia="hr-HR"/>
        </w:rPr>
        <w:t>HGSS</w:t>
      </w:r>
      <w:r w:rsidR="00407AE5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 – Stanica Zlatar Bistrica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: </w:t>
      </w:r>
      <w:r w:rsidR="006B0DAF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700,00 </w:t>
      </w:r>
      <w:r w:rsidR="00342F1E" w:rsidRPr="0038323F">
        <w:rPr>
          <w:rFonts w:ascii="Times New Roman" w:eastAsia="Times New Roman" w:hAnsi="Times New Roman" w:cs="Times New Roman"/>
          <w:szCs w:val="24"/>
          <w:lang w:eastAsia="hr-HR"/>
        </w:rPr>
        <w:t>eura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>,</w:t>
      </w:r>
    </w:p>
    <w:p w14:paraId="56AB9F65" w14:textId="32B45A6D" w:rsidR="007326E2" w:rsidRPr="0038323F" w:rsidRDefault="007326E2" w:rsidP="000275E2">
      <w:pPr>
        <w:numPr>
          <w:ilvl w:val="0"/>
          <w:numId w:val="13"/>
        </w:numPr>
        <w:spacing w:after="0" w:line="276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GDCK </w:t>
      </w:r>
      <w:r w:rsidR="000D3AA0" w:rsidRPr="0038323F">
        <w:rPr>
          <w:rFonts w:ascii="Times New Roman" w:eastAsia="Times New Roman" w:hAnsi="Times New Roman" w:cs="Times New Roman"/>
          <w:szCs w:val="24"/>
          <w:lang w:eastAsia="hr-HR"/>
        </w:rPr>
        <w:t>Pregrada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: </w:t>
      </w:r>
      <w:r w:rsidR="006B0DAF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17.600,00 </w:t>
      </w:r>
      <w:r w:rsidR="00342F1E" w:rsidRPr="0038323F">
        <w:rPr>
          <w:rFonts w:ascii="Times New Roman" w:eastAsia="Times New Roman" w:hAnsi="Times New Roman" w:cs="Times New Roman"/>
          <w:szCs w:val="24"/>
          <w:lang w:eastAsia="hr-HR"/>
        </w:rPr>
        <w:t>eura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>,</w:t>
      </w:r>
    </w:p>
    <w:p w14:paraId="110ED4D0" w14:textId="61ACC7BF" w:rsidR="007326E2" w:rsidRPr="0038323F" w:rsidRDefault="007326E2" w:rsidP="000275E2">
      <w:pPr>
        <w:numPr>
          <w:ilvl w:val="0"/>
          <w:numId w:val="13"/>
        </w:numPr>
        <w:spacing w:after="0" w:line="276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38323F">
        <w:rPr>
          <w:rFonts w:ascii="Times New Roman" w:eastAsia="Times New Roman" w:hAnsi="Times New Roman" w:cs="Times New Roman"/>
          <w:szCs w:val="24"/>
          <w:lang w:eastAsia="hr-HR"/>
        </w:rPr>
        <w:t>Udruge</w:t>
      </w:r>
      <w:r w:rsidR="006B0DAF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: 8.000,00 </w:t>
      </w:r>
      <w:r w:rsidR="00342F1E" w:rsidRPr="0038323F">
        <w:rPr>
          <w:rFonts w:ascii="Times New Roman" w:eastAsia="Times New Roman" w:hAnsi="Times New Roman" w:cs="Times New Roman"/>
          <w:szCs w:val="24"/>
          <w:lang w:eastAsia="hr-HR"/>
        </w:rPr>
        <w:t>eura</w:t>
      </w:r>
      <w:r w:rsidRPr="0038323F">
        <w:rPr>
          <w:rFonts w:ascii="Times New Roman" w:eastAsia="Times New Roman" w:hAnsi="Times New Roman" w:cs="Times New Roman"/>
          <w:szCs w:val="24"/>
          <w:lang w:eastAsia="hr-HR"/>
        </w:rPr>
        <w:t>,</w:t>
      </w:r>
    </w:p>
    <w:p w14:paraId="0106F15B" w14:textId="006AB67C" w:rsidR="007326E2" w:rsidRPr="0038323F" w:rsidRDefault="007326E2" w:rsidP="000275E2">
      <w:pPr>
        <w:numPr>
          <w:ilvl w:val="0"/>
          <w:numId w:val="13"/>
        </w:numPr>
        <w:spacing w:after="0" w:line="276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Civilna zaštita: </w:t>
      </w:r>
      <w:r w:rsidR="006B0DAF" w:rsidRPr="0038323F">
        <w:rPr>
          <w:rFonts w:ascii="Times New Roman" w:eastAsia="Times New Roman" w:hAnsi="Times New Roman" w:cs="Times New Roman"/>
          <w:szCs w:val="24"/>
          <w:lang w:eastAsia="hr-HR"/>
        </w:rPr>
        <w:t xml:space="preserve">1.048,75 </w:t>
      </w:r>
      <w:r w:rsidR="00342F1E" w:rsidRPr="0038323F">
        <w:rPr>
          <w:rFonts w:ascii="Times New Roman" w:eastAsia="Times New Roman" w:hAnsi="Times New Roman" w:cs="Times New Roman"/>
          <w:szCs w:val="24"/>
          <w:lang w:eastAsia="hr-HR"/>
        </w:rPr>
        <w:t>eura.</w:t>
      </w:r>
    </w:p>
    <w:p w14:paraId="0265CF9C" w14:textId="227A245F" w:rsidR="007326E2" w:rsidRPr="00C971F7" w:rsidRDefault="007326E2" w:rsidP="00515E1B">
      <w:pPr>
        <w:pStyle w:val="Naslov1"/>
        <w:rPr>
          <w:rFonts w:ascii="Times New Roman" w:eastAsia="Calibri" w:hAnsi="Times New Roman"/>
          <w:sz w:val="24"/>
          <w:szCs w:val="24"/>
        </w:rPr>
      </w:pPr>
      <w:bookmarkStart w:id="28" w:name="_Toc24530212"/>
      <w:r w:rsidRPr="00C971F7">
        <w:rPr>
          <w:rFonts w:ascii="Times New Roman" w:eastAsia="Calibri" w:hAnsi="Times New Roman"/>
          <w:sz w:val="24"/>
          <w:szCs w:val="24"/>
        </w:rPr>
        <w:t>ZAKLJUČAK</w:t>
      </w:r>
      <w:bookmarkEnd w:id="28"/>
      <w:r w:rsidRPr="00C971F7">
        <w:rPr>
          <w:rFonts w:ascii="Times New Roman" w:eastAsia="Calibri" w:hAnsi="Times New Roman"/>
          <w:sz w:val="24"/>
          <w:szCs w:val="24"/>
        </w:rPr>
        <w:t xml:space="preserve"> </w:t>
      </w:r>
    </w:p>
    <w:p w14:paraId="4CB26AD7" w14:textId="25788B22" w:rsidR="00137BE4" w:rsidRPr="00C971F7" w:rsidRDefault="00137BE4" w:rsidP="00137BE4">
      <w:pPr>
        <w:spacing w:before="120" w:after="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i/>
          <w:iCs/>
          <w:szCs w:val="24"/>
          <w:lang w:eastAsia="ar-SA"/>
        </w:rPr>
        <w:t>Zakonom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 </w:t>
      </w:r>
      <w:r w:rsidR="0038095B" w:rsidRPr="00C971F7">
        <w:rPr>
          <w:rFonts w:ascii="Times New Roman" w:eastAsia="Calibri" w:hAnsi="Times New Roman" w:cs="Times New Roman"/>
          <w:szCs w:val="24"/>
          <w:lang w:eastAsia="ar-SA"/>
        </w:rPr>
        <w:t xml:space="preserve">se 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>uređuje sustav i djelovanje civilne zaštite kao i obaveze jedinica lokalne i područne (regionalne) samouprave u sustavu civilne zaštite.</w:t>
      </w:r>
    </w:p>
    <w:p w14:paraId="73B99358" w14:textId="1BAA7BDB" w:rsidR="00137BE4" w:rsidRPr="00C971F7" w:rsidRDefault="00137BE4" w:rsidP="00137BE4">
      <w:pPr>
        <w:spacing w:before="120" w:after="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>Razmatrajući stanje sustava civilne zaštite na području Grada Pregrade uvažavajući navedeno stanje operativnih snaga, može se konstatirati:</w:t>
      </w:r>
    </w:p>
    <w:p w14:paraId="73762EAB" w14:textId="17E952CE" w:rsidR="00F93A63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Grad</w:t>
      </w:r>
      <w:r w:rsidR="00A57465"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 Pregrada ima usvojenu Procjenu rizika </w:t>
      </w:r>
      <w:r w:rsidR="00F93A63"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od velikih nesreća za </w:t>
      </w: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Grad Pregradu</w:t>
      </w:r>
      <w:r w:rsidR="00F93A63" w:rsidRPr="00C971F7">
        <w:rPr>
          <w:rFonts w:ascii="Times New Roman" w:eastAsia="Calibri" w:hAnsi="Times New Roman" w:cs="Times New Roman"/>
          <w:szCs w:val="24"/>
          <w:lang w:val="pl-PL" w:eastAsia="ar-SA"/>
        </w:rPr>
        <w:t>. Procjena rizika predstavlja temelj izrade planskih dokumenta u području civilne zaštite.</w:t>
      </w:r>
    </w:p>
    <w:p w14:paraId="5E1E10E8" w14:textId="1A9CBD0C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Grad </w:t>
      </w:r>
      <w:r w:rsidR="00F93A63" w:rsidRPr="00C971F7">
        <w:rPr>
          <w:rFonts w:ascii="Times New Roman" w:eastAsia="Calibri" w:hAnsi="Times New Roman" w:cs="Times New Roman"/>
          <w:szCs w:val="24"/>
          <w:lang w:val="pl-PL" w:eastAsia="ar-SA"/>
        </w:rPr>
        <w:t>Pregrada</w:t>
      </w: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 ima ustrojen Stožer civilne zaštite. Stožer civilne zaštite pravodobno obavlja sve svoje zadaće, razmata problematiku te vrši pripreme za moguće ugroze na području Grada</w:t>
      </w:r>
      <w:r w:rsidR="00F93A63"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. </w:t>
      </w:r>
    </w:p>
    <w:p w14:paraId="427B6D72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Vatrogasne postrojbe odgovaraju na sve zadaće u protupožarnoj zaštiti, ali i ostalim ugrozama te su se kao gotova snaga uvijek spremna uključiti u zaštitu i spašavanje stanovništva i imovine. S ciljem podizanja operativne spremnosti pripadnika vatrogasnih postrojbi potrebno je kontinuirano provoditi osposobljavanje i usavršavanje istih te pristupiti nabavci nove opreme i sredstava kao i održavanju postojeće.</w:t>
      </w:r>
    </w:p>
    <w:p w14:paraId="14228E1A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Crveni križ je respektabilan subjekt koji osigurava trajnu i dobru pripremljenost svojih članova za djelovanje u slučaju katastrofa. Da bi njihova aktivnost i spremnost bila na još većoj razini potrebno je sustavno nastaviti s ulaganjem u pripremu i opremanje ekipa za brzo reagiranje na katastrofe i otklanjanje posljedica katastrofe.</w:t>
      </w:r>
    </w:p>
    <w:p w14:paraId="0CB22D33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Hrvatska gorska služba spašavanja svojim aktivnostima spašavanja, kao i preventivnim i edukacijskim programima doprinosi sigurnosti ljudi i imovine. Takvi programi, ali i oprema zahtijevaju stalno ulaganje, kako bi se razina spremnosti povećala.</w:t>
      </w:r>
    </w:p>
    <w:p w14:paraId="10201CB0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lastRenderedPageBreak/>
        <w:t>Povjerenici civilne zaštite i njihovi zamjenici upoznati su s obvezama koje trebaju poduzeti u slučaju provođenja mjera civilne zaštite.</w:t>
      </w:r>
    </w:p>
    <w:p w14:paraId="3AF9518C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Pravne osobe od interesa za civilnu zaštitu</w:t>
      </w:r>
      <w:r w:rsidRPr="00C971F7">
        <w:rPr>
          <w:rFonts w:ascii="Times New Roman" w:hAnsi="Times New Roman" w:cs="Times New Roman"/>
          <w:szCs w:val="24"/>
        </w:rPr>
        <w:t xml:space="preserve"> </w:t>
      </w: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raspolažu sa svim potrebnim materijalno – tehničkim sredstvima za sudjelovanje u mjerama i aktivnostima otklanjanja posljedica velikih nesreća i katastrofa te sa smještajnim kapacitetima za privremeno zbrinjavanje ugroženog stanovništva. </w:t>
      </w:r>
    </w:p>
    <w:p w14:paraId="09BA37E3" w14:textId="77777777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>Koordinator na lokaciji procjenjuje nastalu situaciju i njezine posljedice na terenu te u suradnji sa Stožerom usklađuje djelovanje operativnih snaga sustava civilne zaštite.</w:t>
      </w:r>
    </w:p>
    <w:p w14:paraId="47FEB2A4" w14:textId="56D99896" w:rsidR="00137BE4" w:rsidRPr="00C971F7" w:rsidRDefault="00137BE4" w:rsidP="000275E2">
      <w:pPr>
        <w:numPr>
          <w:ilvl w:val="0"/>
          <w:numId w:val="20"/>
        </w:numPr>
        <w:spacing w:before="120" w:after="0" w:line="276" w:lineRule="auto"/>
        <w:rPr>
          <w:rFonts w:ascii="Times New Roman" w:eastAsia="Calibri" w:hAnsi="Times New Roman" w:cs="Times New Roman"/>
          <w:szCs w:val="24"/>
          <w:lang w:val="pl-PL" w:eastAsia="ar-SA"/>
        </w:rPr>
      </w:pP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U Proračunu Grada </w:t>
      </w:r>
      <w:r w:rsidR="00891C45" w:rsidRPr="00C971F7">
        <w:rPr>
          <w:rFonts w:ascii="Times New Roman" w:eastAsia="Calibri" w:hAnsi="Times New Roman" w:cs="Times New Roman"/>
          <w:szCs w:val="24"/>
          <w:lang w:val="pl-PL" w:eastAsia="ar-SA"/>
        </w:rPr>
        <w:t>Pregrade</w:t>
      </w:r>
      <w:r w:rsidRPr="00C971F7">
        <w:rPr>
          <w:rFonts w:ascii="Times New Roman" w:eastAsia="Calibri" w:hAnsi="Times New Roman" w:cs="Times New Roman"/>
          <w:szCs w:val="24"/>
          <w:lang w:val="pl-PL" w:eastAsia="ar-SA"/>
        </w:rPr>
        <w:t xml:space="preserve"> osiguravaju su financijska sredstva koja omogućavaju ravnomjerni razvoj sustava civilne zaštite.</w:t>
      </w:r>
    </w:p>
    <w:p w14:paraId="111819BE" w14:textId="73977ACD" w:rsidR="00137BE4" w:rsidRPr="00C971F7" w:rsidRDefault="00137BE4" w:rsidP="00137BE4">
      <w:pPr>
        <w:spacing w:before="120" w:after="0" w:line="276" w:lineRule="auto"/>
        <w:ind w:firstLine="708"/>
        <w:rPr>
          <w:rFonts w:ascii="Times New Roman" w:eastAsia="Calibri" w:hAnsi="Times New Roman" w:cs="Times New Roman"/>
          <w:szCs w:val="24"/>
          <w:lang w:eastAsia="ar-SA"/>
        </w:rPr>
      </w:pP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Uvažavajući navedeno stanje operativnih snaga, može se zaključiti da trenutno ustrojeni sustav civilne zaštite na području Grada </w:t>
      </w:r>
      <w:r w:rsidR="00891C45" w:rsidRPr="00C971F7">
        <w:rPr>
          <w:rFonts w:ascii="Times New Roman" w:eastAsia="Calibri" w:hAnsi="Times New Roman" w:cs="Times New Roman"/>
          <w:szCs w:val="24"/>
          <w:lang w:eastAsia="ar-SA"/>
        </w:rPr>
        <w:t>Pregrade</w:t>
      </w:r>
      <w:r w:rsidRPr="00C971F7">
        <w:rPr>
          <w:rFonts w:ascii="Times New Roman" w:eastAsia="Calibri" w:hAnsi="Times New Roman" w:cs="Times New Roman"/>
          <w:szCs w:val="24"/>
          <w:lang w:eastAsia="ar-SA"/>
        </w:rPr>
        <w:t xml:space="preserve"> omogućava izvršavanje zadaća u sustavu civilne zaštite.</w:t>
      </w:r>
    </w:p>
    <w:p w14:paraId="1A773C5A" w14:textId="154F0894" w:rsidR="007326E2" w:rsidRPr="00C971F7" w:rsidRDefault="007326E2" w:rsidP="007326E2">
      <w:pPr>
        <w:spacing w:before="120" w:after="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p w14:paraId="1408E438" w14:textId="77777777" w:rsidR="00891C45" w:rsidRPr="00C971F7" w:rsidRDefault="00891C45" w:rsidP="007326E2">
      <w:pPr>
        <w:spacing w:before="120" w:after="0" w:line="276" w:lineRule="auto"/>
        <w:rPr>
          <w:rFonts w:ascii="Times New Roman" w:eastAsia="Calibri" w:hAnsi="Times New Roman" w:cs="Times New Roman"/>
          <w:szCs w:val="24"/>
          <w:lang w:eastAsia="ar-SA"/>
        </w:rPr>
      </w:pPr>
    </w:p>
    <w:p w14:paraId="35E905AC" w14:textId="22E135E0" w:rsidR="00F46BFF" w:rsidRDefault="00F46BFF" w:rsidP="00F46BFF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bCs/>
          <w:szCs w:val="24"/>
          <w:lang w:val="pl-PL" w:eastAsia="ar-SA"/>
        </w:rPr>
      </w:pPr>
      <w:r w:rsidRPr="00F46BFF">
        <w:rPr>
          <w:rFonts w:ascii="Times New Roman" w:eastAsia="Calibri" w:hAnsi="Times New Roman" w:cs="Times New Roman"/>
          <w:bCs/>
          <w:szCs w:val="24"/>
          <w:lang w:val="pl-PL" w:eastAsia="ar-SA"/>
        </w:rPr>
        <w:t>PREDSJEDNICA</w:t>
      </w:r>
    </w:p>
    <w:p w14:paraId="79A819E1" w14:textId="3E91BF1D" w:rsidR="00F46BFF" w:rsidRDefault="00F46BFF" w:rsidP="00F46BFF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bCs/>
          <w:szCs w:val="24"/>
          <w:lang w:val="pl-PL" w:eastAsia="ar-SA"/>
        </w:rPr>
      </w:pPr>
      <w:r>
        <w:rPr>
          <w:rFonts w:ascii="Times New Roman" w:eastAsia="Calibri" w:hAnsi="Times New Roman" w:cs="Times New Roman"/>
          <w:bCs/>
          <w:szCs w:val="24"/>
          <w:lang w:val="pl-PL" w:eastAsia="ar-SA"/>
        </w:rPr>
        <w:t>GRADSKOG VIJEĆA</w:t>
      </w:r>
    </w:p>
    <w:p w14:paraId="38F358A7" w14:textId="77777777" w:rsidR="00F46BFF" w:rsidRPr="00F46BFF" w:rsidRDefault="00F46BFF" w:rsidP="00F46BFF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bCs/>
          <w:szCs w:val="24"/>
          <w:lang w:val="pl-PL" w:eastAsia="ar-SA"/>
        </w:rPr>
      </w:pPr>
    </w:p>
    <w:p w14:paraId="0E15AAB2" w14:textId="4304C7DF" w:rsidR="00F46BFF" w:rsidRPr="00F46BFF" w:rsidRDefault="00F46BFF" w:rsidP="00F46BFF">
      <w:pPr>
        <w:spacing w:after="0" w:line="276" w:lineRule="auto"/>
        <w:ind w:left="2124" w:firstLine="708"/>
        <w:jc w:val="right"/>
        <w:rPr>
          <w:rFonts w:ascii="Times New Roman" w:eastAsia="Calibri" w:hAnsi="Times New Roman" w:cs="Times New Roman"/>
          <w:bCs/>
          <w:szCs w:val="24"/>
          <w:lang w:val="pl-PL" w:eastAsia="ar-SA"/>
        </w:rPr>
      </w:pPr>
      <w:r w:rsidRPr="00F46BFF">
        <w:rPr>
          <w:rFonts w:ascii="Times New Roman" w:eastAsia="Calibri" w:hAnsi="Times New Roman" w:cs="Times New Roman"/>
          <w:bCs/>
          <w:szCs w:val="24"/>
          <w:lang w:val="pl-PL" w:eastAsia="ar-SA"/>
        </w:rPr>
        <w:t>Vesna Petek</w:t>
      </w:r>
    </w:p>
    <w:bookmarkEnd w:id="0"/>
    <w:sectPr w:rsidR="00F46BFF" w:rsidRPr="00F46BFF" w:rsidSect="003E0DB8">
      <w:footerReference w:type="default" r:id="rId9"/>
      <w:footerReference w:type="first" r:id="rId10"/>
      <w:pgSz w:w="11906" w:h="16838"/>
      <w:pgMar w:top="1134" w:right="1134" w:bottom="1134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61DC3" w14:textId="77777777" w:rsidR="001D6931" w:rsidRDefault="001D6931" w:rsidP="00F27FBF">
      <w:pPr>
        <w:spacing w:after="0" w:line="240" w:lineRule="auto"/>
      </w:pPr>
      <w:r>
        <w:separator/>
      </w:r>
    </w:p>
  </w:endnote>
  <w:endnote w:type="continuationSeparator" w:id="0">
    <w:p w14:paraId="07A74665" w14:textId="77777777" w:rsidR="001D6931" w:rsidRDefault="001D6931" w:rsidP="00F2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8641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EDB7C38" w14:textId="4BDDE3EF" w:rsidR="00273A72" w:rsidRPr="00F31318" w:rsidRDefault="00273A72">
        <w:pPr>
          <w:pStyle w:val="Podnoje"/>
          <w:jc w:val="center"/>
          <w:rPr>
            <w:rFonts w:asciiTheme="minorHAnsi" w:hAnsiTheme="minorHAnsi" w:cstheme="minorHAnsi"/>
          </w:rPr>
        </w:pPr>
        <w:r w:rsidRPr="00F31318">
          <w:rPr>
            <w:rFonts w:asciiTheme="minorHAnsi" w:hAnsiTheme="minorHAnsi" w:cstheme="minorHAnsi"/>
          </w:rPr>
          <w:fldChar w:fldCharType="begin"/>
        </w:r>
        <w:r w:rsidRPr="00F31318">
          <w:rPr>
            <w:rFonts w:asciiTheme="minorHAnsi" w:hAnsiTheme="minorHAnsi" w:cstheme="minorHAnsi"/>
          </w:rPr>
          <w:instrText>PAGE   \* MERGEFORMAT</w:instrText>
        </w:r>
        <w:r w:rsidRPr="00F31318">
          <w:rPr>
            <w:rFonts w:asciiTheme="minorHAnsi" w:hAnsiTheme="minorHAnsi" w:cstheme="minorHAnsi"/>
          </w:rPr>
          <w:fldChar w:fldCharType="separate"/>
        </w:r>
        <w:r w:rsidRPr="00F31318">
          <w:rPr>
            <w:rFonts w:asciiTheme="minorHAnsi" w:hAnsiTheme="minorHAnsi" w:cstheme="minorHAnsi"/>
          </w:rPr>
          <w:t>2</w:t>
        </w:r>
        <w:r w:rsidRPr="00F31318">
          <w:rPr>
            <w:rFonts w:asciiTheme="minorHAnsi" w:hAnsiTheme="minorHAnsi" w:cstheme="minorHAnsi"/>
          </w:rPr>
          <w:fldChar w:fldCharType="end"/>
        </w:r>
      </w:p>
    </w:sdtContent>
  </w:sdt>
  <w:p w14:paraId="163E9CEB" w14:textId="77777777" w:rsidR="00273A72" w:rsidRDefault="00273A72" w:rsidP="00F3131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57F54" w14:textId="28165AB9" w:rsidR="00273A72" w:rsidRDefault="00273A72" w:rsidP="00F31318">
    <w:pPr>
      <w:pStyle w:val="Podnoje"/>
      <w:tabs>
        <w:tab w:val="clear" w:pos="4536"/>
        <w:tab w:val="clear" w:pos="9072"/>
        <w:tab w:val="left" w:pos="3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027CD" w14:textId="77777777" w:rsidR="001D6931" w:rsidRDefault="001D6931" w:rsidP="00F27FBF">
      <w:pPr>
        <w:spacing w:after="0" w:line="240" w:lineRule="auto"/>
      </w:pPr>
      <w:r>
        <w:separator/>
      </w:r>
    </w:p>
  </w:footnote>
  <w:footnote w:type="continuationSeparator" w:id="0">
    <w:p w14:paraId="1EB8D937" w14:textId="77777777" w:rsidR="001D6931" w:rsidRDefault="001D6931" w:rsidP="00F27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5FA8"/>
    <w:multiLevelType w:val="hybridMultilevel"/>
    <w:tmpl w:val="E17CF7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76796"/>
    <w:multiLevelType w:val="hybridMultilevel"/>
    <w:tmpl w:val="7D8CCE82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D3E30BD"/>
    <w:multiLevelType w:val="multilevel"/>
    <w:tmpl w:val="0AAA7912"/>
    <w:styleLink w:val="SLIKA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ascii="Arial" w:hAnsi="Arial" w:hint="default"/>
        <w:sz w:val="2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" w:hanging="153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13F61FC"/>
    <w:multiLevelType w:val="hybridMultilevel"/>
    <w:tmpl w:val="B5169180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F3DC7"/>
    <w:multiLevelType w:val="hybridMultilevel"/>
    <w:tmpl w:val="7BAA896E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97DBB"/>
    <w:multiLevelType w:val="hybridMultilevel"/>
    <w:tmpl w:val="9BC09554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E308A"/>
    <w:multiLevelType w:val="hybridMultilevel"/>
    <w:tmpl w:val="B9405848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96AF5"/>
    <w:multiLevelType w:val="hybridMultilevel"/>
    <w:tmpl w:val="1C38D274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A04F0"/>
    <w:multiLevelType w:val="hybridMultilevel"/>
    <w:tmpl w:val="4E20B642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B23AB"/>
    <w:multiLevelType w:val="hybridMultilevel"/>
    <w:tmpl w:val="12A0CB04"/>
    <w:lvl w:ilvl="0" w:tplc="3E245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762A7"/>
    <w:multiLevelType w:val="hybridMultilevel"/>
    <w:tmpl w:val="BC6C2362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65813"/>
    <w:multiLevelType w:val="hybridMultilevel"/>
    <w:tmpl w:val="52B45796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D2172"/>
    <w:multiLevelType w:val="multilevel"/>
    <w:tmpl w:val="10866432"/>
    <w:styleLink w:val="SLIKA1112111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27E50C4"/>
    <w:multiLevelType w:val="hybridMultilevel"/>
    <w:tmpl w:val="7AACA8F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B4037"/>
    <w:multiLevelType w:val="multilevel"/>
    <w:tmpl w:val="A874F3A2"/>
    <w:lvl w:ilvl="0">
      <w:start w:val="1"/>
      <w:numFmt w:val="decimal"/>
      <w:lvlText w:val="%1.1."/>
      <w:lvlJc w:val="left"/>
      <w:pPr>
        <w:tabs>
          <w:tab w:val="num" w:pos="644"/>
        </w:tabs>
        <w:ind w:left="1080" w:hanging="720"/>
      </w:pPr>
      <w:rPr>
        <w:rFonts w:hint="default"/>
      </w:rPr>
    </w:lvl>
    <w:lvl w:ilvl="1">
      <w:start w:val="1"/>
      <w:numFmt w:val="decimal"/>
      <w:lvlRestart w:val="0"/>
      <w:pStyle w:val="Stil2"/>
      <w:lvlText w:val="%1.%2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36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2"/>
        </w:tabs>
        <w:ind w:left="31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5" w15:restartNumberingAfterBreak="0">
    <w:nsid w:val="351221BD"/>
    <w:multiLevelType w:val="hybridMultilevel"/>
    <w:tmpl w:val="EAA68FCA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15C27"/>
    <w:multiLevelType w:val="hybridMultilevel"/>
    <w:tmpl w:val="2752EAF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71915"/>
    <w:multiLevelType w:val="hybridMultilevel"/>
    <w:tmpl w:val="E3CCCDDE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27006"/>
    <w:multiLevelType w:val="hybridMultilevel"/>
    <w:tmpl w:val="CE6CAC5C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57350"/>
    <w:multiLevelType w:val="hybridMultilevel"/>
    <w:tmpl w:val="0F5A3050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56C1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06C68"/>
    <w:multiLevelType w:val="hybridMultilevel"/>
    <w:tmpl w:val="282A499C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14C6C"/>
    <w:multiLevelType w:val="hybridMultilevel"/>
    <w:tmpl w:val="7D8CCE8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F0A7120"/>
    <w:multiLevelType w:val="hybridMultilevel"/>
    <w:tmpl w:val="5DF4EED0"/>
    <w:lvl w:ilvl="0" w:tplc="6286365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B0C00"/>
    <w:multiLevelType w:val="multilevel"/>
    <w:tmpl w:val="E6E47372"/>
    <w:lvl w:ilvl="0">
      <w:start w:val="1"/>
      <w:numFmt w:val="decimal"/>
      <w:pStyle w:val="Naslov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slov2"/>
      <w:lvlText w:val="%1.%2."/>
      <w:lvlJc w:val="left"/>
      <w:pPr>
        <w:tabs>
          <w:tab w:val="num" w:pos="431"/>
        </w:tabs>
        <w:ind w:left="431" w:hanging="43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slov3"/>
      <w:suff w:val="space"/>
      <w:lvlText w:val="%1.%2.%3."/>
      <w:lvlJc w:val="left"/>
      <w:pPr>
        <w:ind w:left="693" w:hanging="693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14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slov4"/>
      <w:suff w:val="space"/>
      <w:lvlText w:val="%1.%2.%3.%4."/>
      <w:lvlJc w:val="left"/>
      <w:pPr>
        <w:ind w:left="431" w:hanging="43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2052"/>
        </w:tabs>
        <w:ind w:left="20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1655C54"/>
    <w:multiLevelType w:val="hybridMultilevel"/>
    <w:tmpl w:val="BE96F96C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33966"/>
    <w:multiLevelType w:val="hybridMultilevel"/>
    <w:tmpl w:val="7AD25A0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71F7C"/>
    <w:multiLevelType w:val="hybridMultilevel"/>
    <w:tmpl w:val="2A126E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CDD42"/>
    <w:multiLevelType w:val="multilevel"/>
    <w:tmpl w:val="596CDD42"/>
    <w:name w:val="Numbered list 3"/>
    <w:lvl w:ilvl="0">
      <w:start w:val="3"/>
      <w:numFmt w:val="bullet"/>
      <w:lvlText w:val="-"/>
      <w:lvlJc w:val="left"/>
      <w:rPr>
        <w:rFonts w:ascii="Times New Roman" w:hAnsi="Times New Roman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96CDD48"/>
    <w:multiLevelType w:val="multilevel"/>
    <w:tmpl w:val="596CDD48"/>
    <w:name w:val="Numbered list 9"/>
    <w:lvl w:ilvl="0">
      <w:numFmt w:val="bullet"/>
      <w:lvlText w:val="-"/>
      <w:lvlJc w:val="left"/>
      <w:rPr>
        <w:rFonts w:ascii="Palatino Linotype" w:hAnsi="Palatino Linotyp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596CDD4D"/>
    <w:multiLevelType w:val="multilevel"/>
    <w:tmpl w:val="596CDD4D"/>
    <w:name w:val="Numbered list 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0" w15:restartNumberingAfterBreak="0">
    <w:nsid w:val="596CDD60"/>
    <w:multiLevelType w:val="multilevel"/>
    <w:tmpl w:val="596CDD60"/>
    <w:name w:val="Numbered list 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1" w15:restartNumberingAfterBreak="0">
    <w:nsid w:val="596CDD66"/>
    <w:multiLevelType w:val="multilevel"/>
    <w:tmpl w:val="596CDD66"/>
    <w:name w:val="Numbered list 39"/>
    <w:lvl w:ilvl="0">
      <w:numFmt w:val="bullet"/>
      <w:lvlText w:val="-"/>
      <w:lvlJc w:val="left"/>
      <w:rPr>
        <w:rFonts w:ascii="Arial" w:hAnsi="Arial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596CDD67"/>
    <w:multiLevelType w:val="multilevel"/>
    <w:tmpl w:val="596CDD67"/>
    <w:name w:val="Numbered list 4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3" w15:restartNumberingAfterBreak="0">
    <w:nsid w:val="5A205310"/>
    <w:multiLevelType w:val="hybridMultilevel"/>
    <w:tmpl w:val="E704218C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216EDC"/>
    <w:multiLevelType w:val="hybridMultilevel"/>
    <w:tmpl w:val="78860C0E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3C4A68"/>
    <w:multiLevelType w:val="hybridMultilevel"/>
    <w:tmpl w:val="7D8CCE82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2CE4FBF"/>
    <w:multiLevelType w:val="hybridMultilevel"/>
    <w:tmpl w:val="414C55E6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3C155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A1C99"/>
    <w:multiLevelType w:val="hybridMultilevel"/>
    <w:tmpl w:val="4E3EEE34"/>
    <w:styleLink w:val="SLIKA11"/>
    <w:lvl w:ilvl="0" w:tplc="B8CE5B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55C0274">
      <w:numFmt w:val="bullet"/>
      <w:lvlText w:val=""/>
      <w:lvlJc w:val="left"/>
      <w:pPr>
        <w:ind w:left="1440" w:hanging="360"/>
      </w:pPr>
      <w:rPr>
        <w:rFonts w:ascii="Calibri" w:eastAsia="SimSun" w:hAnsi="Calibri" w:cs="Calibri" w:hint="default"/>
      </w:rPr>
    </w:lvl>
    <w:lvl w:ilvl="2" w:tplc="05A83BC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F7809"/>
    <w:multiLevelType w:val="multilevel"/>
    <w:tmpl w:val="9AA060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68D036D8"/>
    <w:multiLevelType w:val="hybridMultilevel"/>
    <w:tmpl w:val="69AECF92"/>
    <w:lvl w:ilvl="0" w:tplc="630E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297A90"/>
    <w:multiLevelType w:val="hybridMultilevel"/>
    <w:tmpl w:val="7D8CCE82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E9351FE"/>
    <w:multiLevelType w:val="hybridMultilevel"/>
    <w:tmpl w:val="6498B3C8"/>
    <w:lvl w:ilvl="0" w:tplc="7756C1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EAA31CB"/>
    <w:multiLevelType w:val="hybridMultilevel"/>
    <w:tmpl w:val="23D8912C"/>
    <w:lvl w:ilvl="0" w:tplc="B1266BA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6CC64B38">
      <w:start w:val="1"/>
      <w:numFmt w:val="lowerLetter"/>
      <w:pStyle w:val="Stil1"/>
      <w:lvlText w:val="%2)"/>
      <w:lvlJc w:val="left"/>
      <w:pPr>
        <w:tabs>
          <w:tab w:val="num" w:pos="1004"/>
        </w:tabs>
        <w:ind w:left="1440" w:hanging="72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2F32C3B"/>
    <w:multiLevelType w:val="hybridMultilevel"/>
    <w:tmpl w:val="1040B786"/>
    <w:lvl w:ilvl="0" w:tplc="981CE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421C92"/>
    <w:multiLevelType w:val="hybridMultilevel"/>
    <w:tmpl w:val="9A6E1188"/>
    <w:lvl w:ilvl="0" w:tplc="6286365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429705">
    <w:abstractNumId w:val="14"/>
  </w:num>
  <w:num w:numId="2" w16cid:durableId="906845645">
    <w:abstractNumId w:val="2"/>
  </w:num>
  <w:num w:numId="3" w16cid:durableId="1485975303">
    <w:abstractNumId w:val="23"/>
  </w:num>
  <w:num w:numId="4" w16cid:durableId="1620575629">
    <w:abstractNumId w:val="42"/>
  </w:num>
  <w:num w:numId="5" w16cid:durableId="593632749">
    <w:abstractNumId w:val="37"/>
  </w:num>
  <w:num w:numId="6" w16cid:durableId="1865363378">
    <w:abstractNumId w:val="12"/>
  </w:num>
  <w:num w:numId="7" w16cid:durableId="651449634">
    <w:abstractNumId w:val="24"/>
  </w:num>
  <w:num w:numId="8" w16cid:durableId="806552428">
    <w:abstractNumId w:val="17"/>
  </w:num>
  <w:num w:numId="9" w16cid:durableId="5279104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1130279">
    <w:abstractNumId w:val="25"/>
  </w:num>
  <w:num w:numId="11" w16cid:durableId="487206012">
    <w:abstractNumId w:val="41"/>
  </w:num>
  <w:num w:numId="12" w16cid:durableId="749734565">
    <w:abstractNumId w:val="38"/>
  </w:num>
  <w:num w:numId="13" w16cid:durableId="2049988647">
    <w:abstractNumId w:val="36"/>
  </w:num>
  <w:num w:numId="14" w16cid:durableId="329067792">
    <w:abstractNumId w:val="13"/>
  </w:num>
  <w:num w:numId="15" w16cid:durableId="564997906">
    <w:abstractNumId w:val="19"/>
  </w:num>
  <w:num w:numId="16" w16cid:durableId="674921075">
    <w:abstractNumId w:val="16"/>
  </w:num>
  <w:num w:numId="17" w16cid:durableId="334112464">
    <w:abstractNumId w:val="35"/>
  </w:num>
  <w:num w:numId="18" w16cid:durableId="2131506692">
    <w:abstractNumId w:val="40"/>
  </w:num>
  <w:num w:numId="19" w16cid:durableId="205259646">
    <w:abstractNumId w:val="1"/>
  </w:num>
  <w:num w:numId="20" w16cid:durableId="1825396038">
    <w:abstractNumId w:val="26"/>
  </w:num>
  <w:num w:numId="21" w16cid:durableId="991062517">
    <w:abstractNumId w:val="22"/>
  </w:num>
  <w:num w:numId="22" w16cid:durableId="2072191565">
    <w:abstractNumId w:val="44"/>
  </w:num>
  <w:num w:numId="23" w16cid:durableId="61568560">
    <w:abstractNumId w:val="21"/>
  </w:num>
  <w:num w:numId="24" w16cid:durableId="1155607619">
    <w:abstractNumId w:val="0"/>
  </w:num>
  <w:num w:numId="25" w16cid:durableId="1909266250">
    <w:abstractNumId w:val="18"/>
  </w:num>
  <w:num w:numId="26" w16cid:durableId="158544726">
    <w:abstractNumId w:val="10"/>
  </w:num>
  <w:num w:numId="27" w16cid:durableId="520170756">
    <w:abstractNumId w:val="3"/>
  </w:num>
  <w:num w:numId="28" w16cid:durableId="1918055488">
    <w:abstractNumId w:val="34"/>
  </w:num>
  <w:num w:numId="29" w16cid:durableId="306978500">
    <w:abstractNumId w:val="6"/>
  </w:num>
  <w:num w:numId="30" w16cid:durableId="1698460103">
    <w:abstractNumId w:val="39"/>
  </w:num>
  <w:num w:numId="31" w16cid:durableId="1758013325">
    <w:abstractNumId w:val="4"/>
  </w:num>
  <w:num w:numId="32" w16cid:durableId="1583179840">
    <w:abstractNumId w:val="15"/>
  </w:num>
  <w:num w:numId="33" w16cid:durableId="2043940908">
    <w:abstractNumId w:val="9"/>
  </w:num>
  <w:num w:numId="34" w16cid:durableId="2091854634">
    <w:abstractNumId w:val="11"/>
  </w:num>
  <w:num w:numId="35" w16cid:durableId="875967960">
    <w:abstractNumId w:val="33"/>
  </w:num>
  <w:num w:numId="36" w16cid:durableId="1530148417">
    <w:abstractNumId w:val="8"/>
  </w:num>
  <w:num w:numId="37" w16cid:durableId="266430614">
    <w:abstractNumId w:val="5"/>
  </w:num>
  <w:num w:numId="38" w16cid:durableId="1629579324">
    <w:abstractNumId w:val="7"/>
  </w:num>
  <w:num w:numId="39" w16cid:durableId="813451057">
    <w:abstractNumId w:val="43"/>
  </w:num>
  <w:num w:numId="40" w16cid:durableId="817111937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23"/>
    <w:rsid w:val="000026E2"/>
    <w:rsid w:val="00006F90"/>
    <w:rsid w:val="00011B26"/>
    <w:rsid w:val="000163D2"/>
    <w:rsid w:val="00017957"/>
    <w:rsid w:val="000215BC"/>
    <w:rsid w:val="000218B0"/>
    <w:rsid w:val="000226C8"/>
    <w:rsid w:val="00022CEB"/>
    <w:rsid w:val="0002303D"/>
    <w:rsid w:val="0002363B"/>
    <w:rsid w:val="00025357"/>
    <w:rsid w:val="00026252"/>
    <w:rsid w:val="000275E2"/>
    <w:rsid w:val="0003093C"/>
    <w:rsid w:val="00031F58"/>
    <w:rsid w:val="00032BE8"/>
    <w:rsid w:val="0004062A"/>
    <w:rsid w:val="00040783"/>
    <w:rsid w:val="00040B1A"/>
    <w:rsid w:val="000410B2"/>
    <w:rsid w:val="000411DC"/>
    <w:rsid w:val="00044627"/>
    <w:rsid w:val="00053BD3"/>
    <w:rsid w:val="000548CD"/>
    <w:rsid w:val="000548EF"/>
    <w:rsid w:val="00056E28"/>
    <w:rsid w:val="0006119B"/>
    <w:rsid w:val="00066DCB"/>
    <w:rsid w:val="00067A6D"/>
    <w:rsid w:val="00070B49"/>
    <w:rsid w:val="00070FAA"/>
    <w:rsid w:val="000716BB"/>
    <w:rsid w:val="0007191D"/>
    <w:rsid w:val="00073A29"/>
    <w:rsid w:val="00074D63"/>
    <w:rsid w:val="00076B06"/>
    <w:rsid w:val="00076F73"/>
    <w:rsid w:val="00077324"/>
    <w:rsid w:val="0008004D"/>
    <w:rsid w:val="00080555"/>
    <w:rsid w:val="000806FD"/>
    <w:rsid w:val="00080F3A"/>
    <w:rsid w:val="00083078"/>
    <w:rsid w:val="00083299"/>
    <w:rsid w:val="00084260"/>
    <w:rsid w:val="00085D1C"/>
    <w:rsid w:val="00086228"/>
    <w:rsid w:val="000910DE"/>
    <w:rsid w:val="00092A42"/>
    <w:rsid w:val="000938D2"/>
    <w:rsid w:val="00093AF2"/>
    <w:rsid w:val="00094A14"/>
    <w:rsid w:val="00094E65"/>
    <w:rsid w:val="000952D5"/>
    <w:rsid w:val="00095B88"/>
    <w:rsid w:val="00095E26"/>
    <w:rsid w:val="00097FAD"/>
    <w:rsid w:val="000A025D"/>
    <w:rsid w:val="000A0D92"/>
    <w:rsid w:val="000A2BFD"/>
    <w:rsid w:val="000A4253"/>
    <w:rsid w:val="000A5F5D"/>
    <w:rsid w:val="000A650A"/>
    <w:rsid w:val="000A7860"/>
    <w:rsid w:val="000A7A1B"/>
    <w:rsid w:val="000B1079"/>
    <w:rsid w:val="000B2CD0"/>
    <w:rsid w:val="000B3177"/>
    <w:rsid w:val="000B3EEE"/>
    <w:rsid w:val="000B4593"/>
    <w:rsid w:val="000B764F"/>
    <w:rsid w:val="000B7AC0"/>
    <w:rsid w:val="000C16B7"/>
    <w:rsid w:val="000C192B"/>
    <w:rsid w:val="000C3CBD"/>
    <w:rsid w:val="000C4FB2"/>
    <w:rsid w:val="000C60F6"/>
    <w:rsid w:val="000D07A9"/>
    <w:rsid w:val="000D298D"/>
    <w:rsid w:val="000D3018"/>
    <w:rsid w:val="000D3353"/>
    <w:rsid w:val="000D3AA0"/>
    <w:rsid w:val="000D490C"/>
    <w:rsid w:val="000D4C68"/>
    <w:rsid w:val="000E01CD"/>
    <w:rsid w:val="000E3E1A"/>
    <w:rsid w:val="000E7D0A"/>
    <w:rsid w:val="000F04A0"/>
    <w:rsid w:val="000F3B7E"/>
    <w:rsid w:val="000F5142"/>
    <w:rsid w:val="000F76B3"/>
    <w:rsid w:val="00102B8D"/>
    <w:rsid w:val="0010430E"/>
    <w:rsid w:val="001044CA"/>
    <w:rsid w:val="00104630"/>
    <w:rsid w:val="00105BB2"/>
    <w:rsid w:val="00107557"/>
    <w:rsid w:val="00111920"/>
    <w:rsid w:val="001125AC"/>
    <w:rsid w:val="00112BBB"/>
    <w:rsid w:val="001132BD"/>
    <w:rsid w:val="0011381E"/>
    <w:rsid w:val="00113F42"/>
    <w:rsid w:val="001142F3"/>
    <w:rsid w:val="001147AA"/>
    <w:rsid w:val="001207C1"/>
    <w:rsid w:val="00122288"/>
    <w:rsid w:val="0012301E"/>
    <w:rsid w:val="00123371"/>
    <w:rsid w:val="00126E99"/>
    <w:rsid w:val="00131BC8"/>
    <w:rsid w:val="001324CC"/>
    <w:rsid w:val="00132813"/>
    <w:rsid w:val="001342E6"/>
    <w:rsid w:val="00137BE4"/>
    <w:rsid w:val="00137D04"/>
    <w:rsid w:val="00142478"/>
    <w:rsid w:val="00142B42"/>
    <w:rsid w:val="001452E7"/>
    <w:rsid w:val="00145819"/>
    <w:rsid w:val="00152069"/>
    <w:rsid w:val="001523B2"/>
    <w:rsid w:val="001537FA"/>
    <w:rsid w:val="00153E29"/>
    <w:rsid w:val="001568C4"/>
    <w:rsid w:val="0015692A"/>
    <w:rsid w:val="00156DF4"/>
    <w:rsid w:val="00162F69"/>
    <w:rsid w:val="00163AAA"/>
    <w:rsid w:val="001661DD"/>
    <w:rsid w:val="001731B6"/>
    <w:rsid w:val="00173F8D"/>
    <w:rsid w:val="00174AC5"/>
    <w:rsid w:val="00174D1A"/>
    <w:rsid w:val="001755BC"/>
    <w:rsid w:val="00175B7F"/>
    <w:rsid w:val="00176C72"/>
    <w:rsid w:val="00184F1F"/>
    <w:rsid w:val="00190318"/>
    <w:rsid w:val="00192E31"/>
    <w:rsid w:val="00193BE3"/>
    <w:rsid w:val="0019442E"/>
    <w:rsid w:val="00194581"/>
    <w:rsid w:val="001947CB"/>
    <w:rsid w:val="00194A3D"/>
    <w:rsid w:val="00197057"/>
    <w:rsid w:val="001A0250"/>
    <w:rsid w:val="001A08B8"/>
    <w:rsid w:val="001A2A17"/>
    <w:rsid w:val="001A36E9"/>
    <w:rsid w:val="001A54DB"/>
    <w:rsid w:val="001B3D86"/>
    <w:rsid w:val="001B736A"/>
    <w:rsid w:val="001C2117"/>
    <w:rsid w:val="001C4776"/>
    <w:rsid w:val="001C77D3"/>
    <w:rsid w:val="001D25DF"/>
    <w:rsid w:val="001D2CFA"/>
    <w:rsid w:val="001D6239"/>
    <w:rsid w:val="001D6931"/>
    <w:rsid w:val="001E0449"/>
    <w:rsid w:val="001E2F49"/>
    <w:rsid w:val="001E341D"/>
    <w:rsid w:val="001E6C5F"/>
    <w:rsid w:val="001F0FE6"/>
    <w:rsid w:val="001F2EB7"/>
    <w:rsid w:val="001F43E0"/>
    <w:rsid w:val="001F4D7D"/>
    <w:rsid w:val="001F5773"/>
    <w:rsid w:val="00203108"/>
    <w:rsid w:val="00203BBD"/>
    <w:rsid w:val="00206617"/>
    <w:rsid w:val="00206A5E"/>
    <w:rsid w:val="00210B83"/>
    <w:rsid w:val="002133BD"/>
    <w:rsid w:val="002139B7"/>
    <w:rsid w:val="00214934"/>
    <w:rsid w:val="00216691"/>
    <w:rsid w:val="0021760D"/>
    <w:rsid w:val="00217C10"/>
    <w:rsid w:val="00217E6A"/>
    <w:rsid w:val="002221F6"/>
    <w:rsid w:val="00223F5E"/>
    <w:rsid w:val="002241B7"/>
    <w:rsid w:val="0022636B"/>
    <w:rsid w:val="00227E6B"/>
    <w:rsid w:val="00231D52"/>
    <w:rsid w:val="00235C45"/>
    <w:rsid w:val="00237FEA"/>
    <w:rsid w:val="00240888"/>
    <w:rsid w:val="0024294D"/>
    <w:rsid w:val="00244E30"/>
    <w:rsid w:val="00246503"/>
    <w:rsid w:val="00246802"/>
    <w:rsid w:val="00250883"/>
    <w:rsid w:val="0025231C"/>
    <w:rsid w:val="00255222"/>
    <w:rsid w:val="00260C45"/>
    <w:rsid w:val="00264E75"/>
    <w:rsid w:val="00265230"/>
    <w:rsid w:val="002667FF"/>
    <w:rsid w:val="00266FD2"/>
    <w:rsid w:val="002724CA"/>
    <w:rsid w:val="00273243"/>
    <w:rsid w:val="00273A72"/>
    <w:rsid w:val="0027453D"/>
    <w:rsid w:val="00276801"/>
    <w:rsid w:val="00277C09"/>
    <w:rsid w:val="00277C81"/>
    <w:rsid w:val="00282927"/>
    <w:rsid w:val="00284756"/>
    <w:rsid w:val="00284ED9"/>
    <w:rsid w:val="0028560F"/>
    <w:rsid w:val="0028790D"/>
    <w:rsid w:val="00290019"/>
    <w:rsid w:val="002914F5"/>
    <w:rsid w:val="00292A8A"/>
    <w:rsid w:val="00294292"/>
    <w:rsid w:val="002942A0"/>
    <w:rsid w:val="00294527"/>
    <w:rsid w:val="00294AAE"/>
    <w:rsid w:val="00295559"/>
    <w:rsid w:val="00297713"/>
    <w:rsid w:val="0029788F"/>
    <w:rsid w:val="002A1899"/>
    <w:rsid w:val="002A50E4"/>
    <w:rsid w:val="002A5EEB"/>
    <w:rsid w:val="002A6918"/>
    <w:rsid w:val="002B6936"/>
    <w:rsid w:val="002B7A1F"/>
    <w:rsid w:val="002C02B9"/>
    <w:rsid w:val="002C0BC3"/>
    <w:rsid w:val="002C0FAC"/>
    <w:rsid w:val="002C19D7"/>
    <w:rsid w:val="002C3542"/>
    <w:rsid w:val="002C5F5A"/>
    <w:rsid w:val="002C6733"/>
    <w:rsid w:val="002C7416"/>
    <w:rsid w:val="002D181A"/>
    <w:rsid w:val="002D184B"/>
    <w:rsid w:val="002D2DC5"/>
    <w:rsid w:val="002D467D"/>
    <w:rsid w:val="002D6621"/>
    <w:rsid w:val="002E0639"/>
    <w:rsid w:val="002E3554"/>
    <w:rsid w:val="002E46D8"/>
    <w:rsid w:val="002E4A0A"/>
    <w:rsid w:val="002E6188"/>
    <w:rsid w:val="002F0827"/>
    <w:rsid w:val="002F5567"/>
    <w:rsid w:val="002F5E2E"/>
    <w:rsid w:val="002F75E3"/>
    <w:rsid w:val="003017A2"/>
    <w:rsid w:val="00301FF4"/>
    <w:rsid w:val="0030283E"/>
    <w:rsid w:val="00304305"/>
    <w:rsid w:val="00306F40"/>
    <w:rsid w:val="0031069A"/>
    <w:rsid w:val="0031579F"/>
    <w:rsid w:val="00315D01"/>
    <w:rsid w:val="00316CF5"/>
    <w:rsid w:val="0032095E"/>
    <w:rsid w:val="00322002"/>
    <w:rsid w:val="00325D4B"/>
    <w:rsid w:val="003263D5"/>
    <w:rsid w:val="00326A50"/>
    <w:rsid w:val="00327CD7"/>
    <w:rsid w:val="00331F54"/>
    <w:rsid w:val="003338F3"/>
    <w:rsid w:val="00334A13"/>
    <w:rsid w:val="003352A2"/>
    <w:rsid w:val="00335FCB"/>
    <w:rsid w:val="0033726C"/>
    <w:rsid w:val="00341738"/>
    <w:rsid w:val="003422EB"/>
    <w:rsid w:val="00342342"/>
    <w:rsid w:val="00342F1E"/>
    <w:rsid w:val="0034456F"/>
    <w:rsid w:val="003500F5"/>
    <w:rsid w:val="00352623"/>
    <w:rsid w:val="00355353"/>
    <w:rsid w:val="00356489"/>
    <w:rsid w:val="00361182"/>
    <w:rsid w:val="00363E9B"/>
    <w:rsid w:val="003657A8"/>
    <w:rsid w:val="003668A6"/>
    <w:rsid w:val="003668E8"/>
    <w:rsid w:val="00366B92"/>
    <w:rsid w:val="0037158E"/>
    <w:rsid w:val="0037486C"/>
    <w:rsid w:val="003766F7"/>
    <w:rsid w:val="00376D42"/>
    <w:rsid w:val="00377E25"/>
    <w:rsid w:val="0038095B"/>
    <w:rsid w:val="00380E5D"/>
    <w:rsid w:val="003811AE"/>
    <w:rsid w:val="00381A8C"/>
    <w:rsid w:val="00382E21"/>
    <w:rsid w:val="0038323F"/>
    <w:rsid w:val="00384BD6"/>
    <w:rsid w:val="00386CDC"/>
    <w:rsid w:val="0038713C"/>
    <w:rsid w:val="00387A78"/>
    <w:rsid w:val="00391468"/>
    <w:rsid w:val="00392F81"/>
    <w:rsid w:val="0039366A"/>
    <w:rsid w:val="003941F5"/>
    <w:rsid w:val="003945FB"/>
    <w:rsid w:val="003A3EBC"/>
    <w:rsid w:val="003A4899"/>
    <w:rsid w:val="003A52A0"/>
    <w:rsid w:val="003A73B7"/>
    <w:rsid w:val="003B0A0C"/>
    <w:rsid w:val="003B2096"/>
    <w:rsid w:val="003B29AE"/>
    <w:rsid w:val="003B393E"/>
    <w:rsid w:val="003B7B8B"/>
    <w:rsid w:val="003C0477"/>
    <w:rsid w:val="003C051A"/>
    <w:rsid w:val="003C0918"/>
    <w:rsid w:val="003C1A99"/>
    <w:rsid w:val="003C3A85"/>
    <w:rsid w:val="003C7877"/>
    <w:rsid w:val="003C7B84"/>
    <w:rsid w:val="003D0DAF"/>
    <w:rsid w:val="003D13CC"/>
    <w:rsid w:val="003D2616"/>
    <w:rsid w:val="003D55B7"/>
    <w:rsid w:val="003D5B37"/>
    <w:rsid w:val="003D6317"/>
    <w:rsid w:val="003D7955"/>
    <w:rsid w:val="003D7DD9"/>
    <w:rsid w:val="003E0DB8"/>
    <w:rsid w:val="003E286D"/>
    <w:rsid w:val="003E3B1B"/>
    <w:rsid w:val="003E4827"/>
    <w:rsid w:val="003E5044"/>
    <w:rsid w:val="003E720F"/>
    <w:rsid w:val="003E7ADB"/>
    <w:rsid w:val="003F0E3E"/>
    <w:rsid w:val="003F1489"/>
    <w:rsid w:val="003F1E99"/>
    <w:rsid w:val="003F2631"/>
    <w:rsid w:val="003F2E64"/>
    <w:rsid w:val="003F2F0C"/>
    <w:rsid w:val="003F4A6F"/>
    <w:rsid w:val="003F4C55"/>
    <w:rsid w:val="003F5DF0"/>
    <w:rsid w:val="003F7CC6"/>
    <w:rsid w:val="004006B6"/>
    <w:rsid w:val="0040679C"/>
    <w:rsid w:val="00407AE5"/>
    <w:rsid w:val="00411362"/>
    <w:rsid w:val="00412255"/>
    <w:rsid w:val="00412C2F"/>
    <w:rsid w:val="004131FD"/>
    <w:rsid w:val="00413F6A"/>
    <w:rsid w:val="0041437D"/>
    <w:rsid w:val="00415D32"/>
    <w:rsid w:val="00416F89"/>
    <w:rsid w:val="00420D69"/>
    <w:rsid w:val="00420FAE"/>
    <w:rsid w:val="004219A5"/>
    <w:rsid w:val="004227B2"/>
    <w:rsid w:val="00422FBB"/>
    <w:rsid w:val="00423464"/>
    <w:rsid w:val="00423AAE"/>
    <w:rsid w:val="00424135"/>
    <w:rsid w:val="00426192"/>
    <w:rsid w:val="004266B3"/>
    <w:rsid w:val="00431B30"/>
    <w:rsid w:val="004341F4"/>
    <w:rsid w:val="0043593E"/>
    <w:rsid w:val="00441FCF"/>
    <w:rsid w:val="00442968"/>
    <w:rsid w:val="00451A1E"/>
    <w:rsid w:val="004559B0"/>
    <w:rsid w:val="00456852"/>
    <w:rsid w:val="004620DF"/>
    <w:rsid w:val="004625DA"/>
    <w:rsid w:val="00463CE0"/>
    <w:rsid w:val="00466677"/>
    <w:rsid w:val="00466B63"/>
    <w:rsid w:val="004700EE"/>
    <w:rsid w:val="00473C14"/>
    <w:rsid w:val="004769A2"/>
    <w:rsid w:val="004833F8"/>
    <w:rsid w:val="00485CE0"/>
    <w:rsid w:val="00486B2D"/>
    <w:rsid w:val="00490BB8"/>
    <w:rsid w:val="00490F56"/>
    <w:rsid w:val="00491FF2"/>
    <w:rsid w:val="00495B83"/>
    <w:rsid w:val="004962DA"/>
    <w:rsid w:val="004974D2"/>
    <w:rsid w:val="004A0E0E"/>
    <w:rsid w:val="004A1B81"/>
    <w:rsid w:val="004A30AC"/>
    <w:rsid w:val="004A34F0"/>
    <w:rsid w:val="004A56A7"/>
    <w:rsid w:val="004A73ED"/>
    <w:rsid w:val="004B111C"/>
    <w:rsid w:val="004B1A24"/>
    <w:rsid w:val="004B466A"/>
    <w:rsid w:val="004C010C"/>
    <w:rsid w:val="004C08E2"/>
    <w:rsid w:val="004C3941"/>
    <w:rsid w:val="004C449B"/>
    <w:rsid w:val="004C525C"/>
    <w:rsid w:val="004C5996"/>
    <w:rsid w:val="004C5A45"/>
    <w:rsid w:val="004D082F"/>
    <w:rsid w:val="004D552C"/>
    <w:rsid w:val="004D6E70"/>
    <w:rsid w:val="004D6F4F"/>
    <w:rsid w:val="004D75D4"/>
    <w:rsid w:val="004D7DB6"/>
    <w:rsid w:val="004D7E38"/>
    <w:rsid w:val="004E06EC"/>
    <w:rsid w:val="004E1BB3"/>
    <w:rsid w:val="004E2197"/>
    <w:rsid w:val="004E2204"/>
    <w:rsid w:val="004E2E32"/>
    <w:rsid w:val="004E58D5"/>
    <w:rsid w:val="004F0200"/>
    <w:rsid w:val="004F2EDD"/>
    <w:rsid w:val="004F62FC"/>
    <w:rsid w:val="004F665B"/>
    <w:rsid w:val="004F7249"/>
    <w:rsid w:val="005012E0"/>
    <w:rsid w:val="005013D4"/>
    <w:rsid w:val="00502AAF"/>
    <w:rsid w:val="00503D5D"/>
    <w:rsid w:val="0050406A"/>
    <w:rsid w:val="00504E1F"/>
    <w:rsid w:val="005055D3"/>
    <w:rsid w:val="00506BDE"/>
    <w:rsid w:val="00507ECA"/>
    <w:rsid w:val="0051153F"/>
    <w:rsid w:val="00512757"/>
    <w:rsid w:val="005144D9"/>
    <w:rsid w:val="00515E1B"/>
    <w:rsid w:val="005207C7"/>
    <w:rsid w:val="005215CC"/>
    <w:rsid w:val="00521753"/>
    <w:rsid w:val="00521D38"/>
    <w:rsid w:val="00527D16"/>
    <w:rsid w:val="0053041F"/>
    <w:rsid w:val="0053125B"/>
    <w:rsid w:val="00531E9B"/>
    <w:rsid w:val="005329EE"/>
    <w:rsid w:val="00534ED3"/>
    <w:rsid w:val="005405C2"/>
    <w:rsid w:val="00540875"/>
    <w:rsid w:val="00541675"/>
    <w:rsid w:val="00543503"/>
    <w:rsid w:val="005436F7"/>
    <w:rsid w:val="00546472"/>
    <w:rsid w:val="00547ABD"/>
    <w:rsid w:val="00550E75"/>
    <w:rsid w:val="0055169E"/>
    <w:rsid w:val="00554A10"/>
    <w:rsid w:val="00554AE6"/>
    <w:rsid w:val="005568C8"/>
    <w:rsid w:val="00556B51"/>
    <w:rsid w:val="00556E94"/>
    <w:rsid w:val="00557D52"/>
    <w:rsid w:val="005607B9"/>
    <w:rsid w:val="0056144C"/>
    <w:rsid w:val="00563C2C"/>
    <w:rsid w:val="00563E44"/>
    <w:rsid w:val="00564520"/>
    <w:rsid w:val="00567948"/>
    <w:rsid w:val="00571240"/>
    <w:rsid w:val="005733A1"/>
    <w:rsid w:val="00574A48"/>
    <w:rsid w:val="00575B2A"/>
    <w:rsid w:val="00575F04"/>
    <w:rsid w:val="00575FE2"/>
    <w:rsid w:val="005760B9"/>
    <w:rsid w:val="00580308"/>
    <w:rsid w:val="00580CBC"/>
    <w:rsid w:val="00581A11"/>
    <w:rsid w:val="00581FF2"/>
    <w:rsid w:val="005832AE"/>
    <w:rsid w:val="005905E8"/>
    <w:rsid w:val="00592851"/>
    <w:rsid w:val="005931B9"/>
    <w:rsid w:val="00593A8A"/>
    <w:rsid w:val="00597161"/>
    <w:rsid w:val="005A3E8D"/>
    <w:rsid w:val="005A4923"/>
    <w:rsid w:val="005A7E4B"/>
    <w:rsid w:val="005B2252"/>
    <w:rsid w:val="005B32DF"/>
    <w:rsid w:val="005B3A19"/>
    <w:rsid w:val="005B471B"/>
    <w:rsid w:val="005B4A7A"/>
    <w:rsid w:val="005B6E76"/>
    <w:rsid w:val="005C3BAA"/>
    <w:rsid w:val="005C4E14"/>
    <w:rsid w:val="005C5085"/>
    <w:rsid w:val="005C6EF6"/>
    <w:rsid w:val="005C776D"/>
    <w:rsid w:val="005D068E"/>
    <w:rsid w:val="005D0970"/>
    <w:rsid w:val="005D15DA"/>
    <w:rsid w:val="005D2B48"/>
    <w:rsid w:val="005D631D"/>
    <w:rsid w:val="005E064A"/>
    <w:rsid w:val="005E188F"/>
    <w:rsid w:val="005E2682"/>
    <w:rsid w:val="005E54A7"/>
    <w:rsid w:val="005E5FA9"/>
    <w:rsid w:val="005F0D98"/>
    <w:rsid w:val="005F106D"/>
    <w:rsid w:val="005F3A83"/>
    <w:rsid w:val="005F3AD3"/>
    <w:rsid w:val="005F7D0C"/>
    <w:rsid w:val="00602F64"/>
    <w:rsid w:val="00603008"/>
    <w:rsid w:val="00610C15"/>
    <w:rsid w:val="00611251"/>
    <w:rsid w:val="00612971"/>
    <w:rsid w:val="00612FCB"/>
    <w:rsid w:val="00616DE1"/>
    <w:rsid w:val="00617300"/>
    <w:rsid w:val="00621CAD"/>
    <w:rsid w:val="00623614"/>
    <w:rsid w:val="0062506F"/>
    <w:rsid w:val="00625B8A"/>
    <w:rsid w:val="006306BA"/>
    <w:rsid w:val="006320FE"/>
    <w:rsid w:val="00636BAA"/>
    <w:rsid w:val="0064068A"/>
    <w:rsid w:val="00640950"/>
    <w:rsid w:val="00643CC8"/>
    <w:rsid w:val="00645997"/>
    <w:rsid w:val="00645AE7"/>
    <w:rsid w:val="00650746"/>
    <w:rsid w:val="00652148"/>
    <w:rsid w:val="00652671"/>
    <w:rsid w:val="0065352B"/>
    <w:rsid w:val="00653FA6"/>
    <w:rsid w:val="00655D10"/>
    <w:rsid w:val="006561C3"/>
    <w:rsid w:val="006603E7"/>
    <w:rsid w:val="006606D1"/>
    <w:rsid w:val="0066242B"/>
    <w:rsid w:val="00662440"/>
    <w:rsid w:val="00662D05"/>
    <w:rsid w:val="00662E39"/>
    <w:rsid w:val="00664E42"/>
    <w:rsid w:val="006676C6"/>
    <w:rsid w:val="0066795A"/>
    <w:rsid w:val="00670551"/>
    <w:rsid w:val="0067141E"/>
    <w:rsid w:val="006733FF"/>
    <w:rsid w:val="00673821"/>
    <w:rsid w:val="00677430"/>
    <w:rsid w:val="00680072"/>
    <w:rsid w:val="00680941"/>
    <w:rsid w:val="0068540F"/>
    <w:rsid w:val="00686CBD"/>
    <w:rsid w:val="00686F6B"/>
    <w:rsid w:val="00687F19"/>
    <w:rsid w:val="006909D2"/>
    <w:rsid w:val="00691FB0"/>
    <w:rsid w:val="006924B1"/>
    <w:rsid w:val="0069261B"/>
    <w:rsid w:val="00692720"/>
    <w:rsid w:val="0069643F"/>
    <w:rsid w:val="0069649B"/>
    <w:rsid w:val="0069712B"/>
    <w:rsid w:val="006A24ED"/>
    <w:rsid w:val="006A2911"/>
    <w:rsid w:val="006A5A98"/>
    <w:rsid w:val="006A5B87"/>
    <w:rsid w:val="006A638B"/>
    <w:rsid w:val="006B004D"/>
    <w:rsid w:val="006B0A23"/>
    <w:rsid w:val="006B0D08"/>
    <w:rsid w:val="006B0DAF"/>
    <w:rsid w:val="006B0FA1"/>
    <w:rsid w:val="006B3B19"/>
    <w:rsid w:val="006B4566"/>
    <w:rsid w:val="006B7985"/>
    <w:rsid w:val="006C1E10"/>
    <w:rsid w:val="006C248B"/>
    <w:rsid w:val="006C29A6"/>
    <w:rsid w:val="006C31D6"/>
    <w:rsid w:val="006C392C"/>
    <w:rsid w:val="006C6C4E"/>
    <w:rsid w:val="006C6DD6"/>
    <w:rsid w:val="006D03D0"/>
    <w:rsid w:val="006D10FC"/>
    <w:rsid w:val="006D126F"/>
    <w:rsid w:val="006D16D4"/>
    <w:rsid w:val="006D1A98"/>
    <w:rsid w:val="006D51FE"/>
    <w:rsid w:val="006D7C37"/>
    <w:rsid w:val="006E1959"/>
    <w:rsid w:val="006E2729"/>
    <w:rsid w:val="006E3CDD"/>
    <w:rsid w:val="006E4C9F"/>
    <w:rsid w:val="006E79F8"/>
    <w:rsid w:val="006F0034"/>
    <w:rsid w:val="006F1A01"/>
    <w:rsid w:val="006F2C5A"/>
    <w:rsid w:val="006F6D6E"/>
    <w:rsid w:val="006F6EDD"/>
    <w:rsid w:val="007047E5"/>
    <w:rsid w:val="007057E7"/>
    <w:rsid w:val="00705F51"/>
    <w:rsid w:val="007069A0"/>
    <w:rsid w:val="007072B4"/>
    <w:rsid w:val="00707E35"/>
    <w:rsid w:val="00707FBE"/>
    <w:rsid w:val="00710526"/>
    <w:rsid w:val="00710DC7"/>
    <w:rsid w:val="00710DE5"/>
    <w:rsid w:val="007118AC"/>
    <w:rsid w:val="00711AD2"/>
    <w:rsid w:val="00713A04"/>
    <w:rsid w:val="00713D2C"/>
    <w:rsid w:val="00714291"/>
    <w:rsid w:val="0071456C"/>
    <w:rsid w:val="00714BEE"/>
    <w:rsid w:val="00716F99"/>
    <w:rsid w:val="0071793A"/>
    <w:rsid w:val="0072035B"/>
    <w:rsid w:val="00720A20"/>
    <w:rsid w:val="00724B2E"/>
    <w:rsid w:val="007251CF"/>
    <w:rsid w:val="00725CCE"/>
    <w:rsid w:val="0072718B"/>
    <w:rsid w:val="0072767F"/>
    <w:rsid w:val="0073188F"/>
    <w:rsid w:val="007325FB"/>
    <w:rsid w:val="007326E2"/>
    <w:rsid w:val="00732F92"/>
    <w:rsid w:val="007331F4"/>
    <w:rsid w:val="00734B2C"/>
    <w:rsid w:val="007351D2"/>
    <w:rsid w:val="0073701C"/>
    <w:rsid w:val="00737D2B"/>
    <w:rsid w:val="00737F41"/>
    <w:rsid w:val="00740CF2"/>
    <w:rsid w:val="00741A4C"/>
    <w:rsid w:val="00743DA6"/>
    <w:rsid w:val="00744194"/>
    <w:rsid w:val="00744903"/>
    <w:rsid w:val="00746684"/>
    <w:rsid w:val="00747EF0"/>
    <w:rsid w:val="00751982"/>
    <w:rsid w:val="00753182"/>
    <w:rsid w:val="00753C1F"/>
    <w:rsid w:val="007614AD"/>
    <w:rsid w:val="00765297"/>
    <w:rsid w:val="007667CE"/>
    <w:rsid w:val="00766FA8"/>
    <w:rsid w:val="00766FCE"/>
    <w:rsid w:val="00767A4F"/>
    <w:rsid w:val="00771D24"/>
    <w:rsid w:val="007726DD"/>
    <w:rsid w:val="0077506B"/>
    <w:rsid w:val="007779EE"/>
    <w:rsid w:val="00782980"/>
    <w:rsid w:val="00783F6D"/>
    <w:rsid w:val="00785BE2"/>
    <w:rsid w:val="00786314"/>
    <w:rsid w:val="00786EA7"/>
    <w:rsid w:val="00791B58"/>
    <w:rsid w:val="007927C2"/>
    <w:rsid w:val="00793A4A"/>
    <w:rsid w:val="007A0B2C"/>
    <w:rsid w:val="007A0BAB"/>
    <w:rsid w:val="007A2BE1"/>
    <w:rsid w:val="007A3A0B"/>
    <w:rsid w:val="007A4CCC"/>
    <w:rsid w:val="007A4F25"/>
    <w:rsid w:val="007B1F6A"/>
    <w:rsid w:val="007B654E"/>
    <w:rsid w:val="007B6578"/>
    <w:rsid w:val="007B6DED"/>
    <w:rsid w:val="007B7BD3"/>
    <w:rsid w:val="007C10B0"/>
    <w:rsid w:val="007C14DA"/>
    <w:rsid w:val="007C30A0"/>
    <w:rsid w:val="007C6014"/>
    <w:rsid w:val="007D1748"/>
    <w:rsid w:val="007D2EC9"/>
    <w:rsid w:val="007D37B7"/>
    <w:rsid w:val="007D6E02"/>
    <w:rsid w:val="007D6EC3"/>
    <w:rsid w:val="007E17FA"/>
    <w:rsid w:val="007E2EC8"/>
    <w:rsid w:val="007E4480"/>
    <w:rsid w:val="007E5663"/>
    <w:rsid w:val="007E6046"/>
    <w:rsid w:val="007E615A"/>
    <w:rsid w:val="007E79A0"/>
    <w:rsid w:val="007F01DD"/>
    <w:rsid w:val="007F176B"/>
    <w:rsid w:val="007F3980"/>
    <w:rsid w:val="007F45FA"/>
    <w:rsid w:val="007F5412"/>
    <w:rsid w:val="007F5CEB"/>
    <w:rsid w:val="007F6BD1"/>
    <w:rsid w:val="0080072E"/>
    <w:rsid w:val="00801A54"/>
    <w:rsid w:val="00802297"/>
    <w:rsid w:val="008024DA"/>
    <w:rsid w:val="00804734"/>
    <w:rsid w:val="008047FD"/>
    <w:rsid w:val="00804C11"/>
    <w:rsid w:val="008065EA"/>
    <w:rsid w:val="0081001A"/>
    <w:rsid w:val="00810954"/>
    <w:rsid w:val="008113C4"/>
    <w:rsid w:val="008119C3"/>
    <w:rsid w:val="008119C4"/>
    <w:rsid w:val="008127DC"/>
    <w:rsid w:val="008147B9"/>
    <w:rsid w:val="00814FE9"/>
    <w:rsid w:val="00815321"/>
    <w:rsid w:val="00816BA3"/>
    <w:rsid w:val="00820477"/>
    <w:rsid w:val="00824103"/>
    <w:rsid w:val="00826648"/>
    <w:rsid w:val="00831D42"/>
    <w:rsid w:val="00832810"/>
    <w:rsid w:val="00833DE4"/>
    <w:rsid w:val="00834792"/>
    <w:rsid w:val="00835575"/>
    <w:rsid w:val="00836BD4"/>
    <w:rsid w:val="0083766A"/>
    <w:rsid w:val="00837801"/>
    <w:rsid w:val="00840600"/>
    <w:rsid w:val="00846610"/>
    <w:rsid w:val="00846ADE"/>
    <w:rsid w:val="00847DE2"/>
    <w:rsid w:val="00850FC5"/>
    <w:rsid w:val="00852CDF"/>
    <w:rsid w:val="00862AC7"/>
    <w:rsid w:val="00864F22"/>
    <w:rsid w:val="00865561"/>
    <w:rsid w:val="00875E23"/>
    <w:rsid w:val="00876E05"/>
    <w:rsid w:val="00880D08"/>
    <w:rsid w:val="00883A06"/>
    <w:rsid w:val="00883C35"/>
    <w:rsid w:val="0088407F"/>
    <w:rsid w:val="00886E3C"/>
    <w:rsid w:val="00887938"/>
    <w:rsid w:val="00890D26"/>
    <w:rsid w:val="00891C45"/>
    <w:rsid w:val="0089377E"/>
    <w:rsid w:val="00895774"/>
    <w:rsid w:val="00895936"/>
    <w:rsid w:val="00896176"/>
    <w:rsid w:val="00896EBC"/>
    <w:rsid w:val="00896F17"/>
    <w:rsid w:val="0089791F"/>
    <w:rsid w:val="008A0D7C"/>
    <w:rsid w:val="008B18C5"/>
    <w:rsid w:val="008B3A26"/>
    <w:rsid w:val="008C0210"/>
    <w:rsid w:val="008C291B"/>
    <w:rsid w:val="008C2A3A"/>
    <w:rsid w:val="008C637E"/>
    <w:rsid w:val="008D0707"/>
    <w:rsid w:val="008D47F3"/>
    <w:rsid w:val="008D53F6"/>
    <w:rsid w:val="008D5702"/>
    <w:rsid w:val="008D5FAF"/>
    <w:rsid w:val="008D7EA5"/>
    <w:rsid w:val="008E10AF"/>
    <w:rsid w:val="008E25FC"/>
    <w:rsid w:val="008E32C1"/>
    <w:rsid w:val="008F08A7"/>
    <w:rsid w:val="008F1DC9"/>
    <w:rsid w:val="008F56C8"/>
    <w:rsid w:val="008F5B31"/>
    <w:rsid w:val="0090397B"/>
    <w:rsid w:val="00904657"/>
    <w:rsid w:val="0090477E"/>
    <w:rsid w:val="00904D58"/>
    <w:rsid w:val="00905DF7"/>
    <w:rsid w:val="00907C5F"/>
    <w:rsid w:val="0091215D"/>
    <w:rsid w:val="009165D3"/>
    <w:rsid w:val="009218D4"/>
    <w:rsid w:val="00921A87"/>
    <w:rsid w:val="00925639"/>
    <w:rsid w:val="009335CC"/>
    <w:rsid w:val="009339AB"/>
    <w:rsid w:val="00933E52"/>
    <w:rsid w:val="00935308"/>
    <w:rsid w:val="009353D4"/>
    <w:rsid w:val="00936217"/>
    <w:rsid w:val="00936A68"/>
    <w:rsid w:val="00942E33"/>
    <w:rsid w:val="0094311B"/>
    <w:rsid w:val="00943BA7"/>
    <w:rsid w:val="00946C80"/>
    <w:rsid w:val="00951932"/>
    <w:rsid w:val="00951AF7"/>
    <w:rsid w:val="00953AAD"/>
    <w:rsid w:val="0095627F"/>
    <w:rsid w:val="00961CE8"/>
    <w:rsid w:val="009630FF"/>
    <w:rsid w:val="009653EB"/>
    <w:rsid w:val="009654B6"/>
    <w:rsid w:val="00970DB3"/>
    <w:rsid w:val="00971627"/>
    <w:rsid w:val="00971ABA"/>
    <w:rsid w:val="00974A9B"/>
    <w:rsid w:val="00976B60"/>
    <w:rsid w:val="00985723"/>
    <w:rsid w:val="009862A7"/>
    <w:rsid w:val="00990034"/>
    <w:rsid w:val="00992591"/>
    <w:rsid w:val="00992772"/>
    <w:rsid w:val="00993360"/>
    <w:rsid w:val="00994F2F"/>
    <w:rsid w:val="009A0562"/>
    <w:rsid w:val="009A4310"/>
    <w:rsid w:val="009A5642"/>
    <w:rsid w:val="009A74FB"/>
    <w:rsid w:val="009A7F06"/>
    <w:rsid w:val="009B02EC"/>
    <w:rsid w:val="009B4B70"/>
    <w:rsid w:val="009B656C"/>
    <w:rsid w:val="009C2490"/>
    <w:rsid w:val="009C33CD"/>
    <w:rsid w:val="009C440E"/>
    <w:rsid w:val="009C4F07"/>
    <w:rsid w:val="009C4FAC"/>
    <w:rsid w:val="009C7E71"/>
    <w:rsid w:val="009D1401"/>
    <w:rsid w:val="009D14DE"/>
    <w:rsid w:val="009D2350"/>
    <w:rsid w:val="009E03AA"/>
    <w:rsid w:val="009E3264"/>
    <w:rsid w:val="009E34C2"/>
    <w:rsid w:val="009E404B"/>
    <w:rsid w:val="009F1828"/>
    <w:rsid w:val="009F26E6"/>
    <w:rsid w:val="009F4A1F"/>
    <w:rsid w:val="009F5C2A"/>
    <w:rsid w:val="009F687D"/>
    <w:rsid w:val="009F7DF3"/>
    <w:rsid w:val="00A00C91"/>
    <w:rsid w:val="00A01630"/>
    <w:rsid w:val="00A11124"/>
    <w:rsid w:val="00A127CF"/>
    <w:rsid w:val="00A16281"/>
    <w:rsid w:val="00A16AA9"/>
    <w:rsid w:val="00A1793E"/>
    <w:rsid w:val="00A17F04"/>
    <w:rsid w:val="00A2231D"/>
    <w:rsid w:val="00A23DC3"/>
    <w:rsid w:val="00A24A83"/>
    <w:rsid w:val="00A26AFF"/>
    <w:rsid w:val="00A32F18"/>
    <w:rsid w:val="00A33DC9"/>
    <w:rsid w:val="00A34EED"/>
    <w:rsid w:val="00A35136"/>
    <w:rsid w:val="00A36129"/>
    <w:rsid w:val="00A40FEB"/>
    <w:rsid w:val="00A42A1A"/>
    <w:rsid w:val="00A43902"/>
    <w:rsid w:val="00A47B0D"/>
    <w:rsid w:val="00A50673"/>
    <w:rsid w:val="00A519ED"/>
    <w:rsid w:val="00A53A35"/>
    <w:rsid w:val="00A5681A"/>
    <w:rsid w:val="00A57465"/>
    <w:rsid w:val="00A61163"/>
    <w:rsid w:val="00A61336"/>
    <w:rsid w:val="00A613EA"/>
    <w:rsid w:val="00A62355"/>
    <w:rsid w:val="00A625AF"/>
    <w:rsid w:val="00A63420"/>
    <w:rsid w:val="00A6381C"/>
    <w:rsid w:val="00A64C07"/>
    <w:rsid w:val="00A65F7F"/>
    <w:rsid w:val="00A70802"/>
    <w:rsid w:val="00A719A6"/>
    <w:rsid w:val="00A72474"/>
    <w:rsid w:val="00A72652"/>
    <w:rsid w:val="00A76954"/>
    <w:rsid w:val="00A77556"/>
    <w:rsid w:val="00A77DB8"/>
    <w:rsid w:val="00A80BCE"/>
    <w:rsid w:val="00A80D67"/>
    <w:rsid w:val="00A848F9"/>
    <w:rsid w:val="00A90D5C"/>
    <w:rsid w:val="00A911D1"/>
    <w:rsid w:val="00A911EF"/>
    <w:rsid w:val="00A921C5"/>
    <w:rsid w:val="00A92FB4"/>
    <w:rsid w:val="00A932D8"/>
    <w:rsid w:val="00A942A9"/>
    <w:rsid w:val="00A963E2"/>
    <w:rsid w:val="00A96CE1"/>
    <w:rsid w:val="00AA1E12"/>
    <w:rsid w:val="00AB05AB"/>
    <w:rsid w:val="00AB0A45"/>
    <w:rsid w:val="00AB1337"/>
    <w:rsid w:val="00AB69C0"/>
    <w:rsid w:val="00AB712F"/>
    <w:rsid w:val="00AB7659"/>
    <w:rsid w:val="00AC13F4"/>
    <w:rsid w:val="00AC1978"/>
    <w:rsid w:val="00AC1C71"/>
    <w:rsid w:val="00AC388D"/>
    <w:rsid w:val="00AC4881"/>
    <w:rsid w:val="00AC4DFA"/>
    <w:rsid w:val="00AD0ACF"/>
    <w:rsid w:val="00AD1B79"/>
    <w:rsid w:val="00AD4452"/>
    <w:rsid w:val="00AD4A33"/>
    <w:rsid w:val="00AD51B4"/>
    <w:rsid w:val="00AD5431"/>
    <w:rsid w:val="00AD64DC"/>
    <w:rsid w:val="00AD7D98"/>
    <w:rsid w:val="00AE05AD"/>
    <w:rsid w:val="00AE0D2A"/>
    <w:rsid w:val="00AE1DE2"/>
    <w:rsid w:val="00AE3132"/>
    <w:rsid w:val="00AE39B2"/>
    <w:rsid w:val="00AE439F"/>
    <w:rsid w:val="00AE7085"/>
    <w:rsid w:val="00AE7E28"/>
    <w:rsid w:val="00AF008C"/>
    <w:rsid w:val="00AF0254"/>
    <w:rsid w:val="00AF0461"/>
    <w:rsid w:val="00AF4236"/>
    <w:rsid w:val="00AF4BCA"/>
    <w:rsid w:val="00AF6BAC"/>
    <w:rsid w:val="00AF7274"/>
    <w:rsid w:val="00B013F4"/>
    <w:rsid w:val="00B01BF7"/>
    <w:rsid w:val="00B032F9"/>
    <w:rsid w:val="00B06F73"/>
    <w:rsid w:val="00B07910"/>
    <w:rsid w:val="00B07B63"/>
    <w:rsid w:val="00B1148E"/>
    <w:rsid w:val="00B12BB3"/>
    <w:rsid w:val="00B14419"/>
    <w:rsid w:val="00B159D0"/>
    <w:rsid w:val="00B17DBF"/>
    <w:rsid w:val="00B24351"/>
    <w:rsid w:val="00B2468B"/>
    <w:rsid w:val="00B2609B"/>
    <w:rsid w:val="00B2688C"/>
    <w:rsid w:val="00B27400"/>
    <w:rsid w:val="00B27D11"/>
    <w:rsid w:val="00B30D97"/>
    <w:rsid w:val="00B31B0E"/>
    <w:rsid w:val="00B32301"/>
    <w:rsid w:val="00B3285F"/>
    <w:rsid w:val="00B32F8C"/>
    <w:rsid w:val="00B32FDC"/>
    <w:rsid w:val="00B343DF"/>
    <w:rsid w:val="00B35C7C"/>
    <w:rsid w:val="00B43CAD"/>
    <w:rsid w:val="00B43E03"/>
    <w:rsid w:val="00B472E9"/>
    <w:rsid w:val="00B55DCC"/>
    <w:rsid w:val="00B55DF1"/>
    <w:rsid w:val="00B616C9"/>
    <w:rsid w:val="00B61F67"/>
    <w:rsid w:val="00B6274E"/>
    <w:rsid w:val="00B64BFF"/>
    <w:rsid w:val="00B65E7A"/>
    <w:rsid w:val="00B67DE8"/>
    <w:rsid w:val="00B70EF4"/>
    <w:rsid w:val="00B741B2"/>
    <w:rsid w:val="00B75EC2"/>
    <w:rsid w:val="00B768D2"/>
    <w:rsid w:val="00B77F7E"/>
    <w:rsid w:val="00B86A7F"/>
    <w:rsid w:val="00B90DF4"/>
    <w:rsid w:val="00B92DC2"/>
    <w:rsid w:val="00B94881"/>
    <w:rsid w:val="00B95016"/>
    <w:rsid w:val="00B958F9"/>
    <w:rsid w:val="00B95D01"/>
    <w:rsid w:val="00B9730B"/>
    <w:rsid w:val="00BA0A22"/>
    <w:rsid w:val="00BA5C2B"/>
    <w:rsid w:val="00BA5CD6"/>
    <w:rsid w:val="00BB1E81"/>
    <w:rsid w:val="00BB468B"/>
    <w:rsid w:val="00BB4976"/>
    <w:rsid w:val="00BB513F"/>
    <w:rsid w:val="00BB55BA"/>
    <w:rsid w:val="00BB5D15"/>
    <w:rsid w:val="00BB67F9"/>
    <w:rsid w:val="00BC458A"/>
    <w:rsid w:val="00BD235A"/>
    <w:rsid w:val="00BD3AD9"/>
    <w:rsid w:val="00BE0BC8"/>
    <w:rsid w:val="00BE108F"/>
    <w:rsid w:val="00BE11AF"/>
    <w:rsid w:val="00BE3EBC"/>
    <w:rsid w:val="00BE526B"/>
    <w:rsid w:val="00BE6899"/>
    <w:rsid w:val="00BF32C7"/>
    <w:rsid w:val="00BF561E"/>
    <w:rsid w:val="00BF74EF"/>
    <w:rsid w:val="00BF7B20"/>
    <w:rsid w:val="00C017FD"/>
    <w:rsid w:val="00C067EA"/>
    <w:rsid w:val="00C076BC"/>
    <w:rsid w:val="00C07A0E"/>
    <w:rsid w:val="00C07BF3"/>
    <w:rsid w:val="00C10C9C"/>
    <w:rsid w:val="00C138C9"/>
    <w:rsid w:val="00C13ACF"/>
    <w:rsid w:val="00C16F0B"/>
    <w:rsid w:val="00C17183"/>
    <w:rsid w:val="00C2098F"/>
    <w:rsid w:val="00C2145A"/>
    <w:rsid w:val="00C21572"/>
    <w:rsid w:val="00C229D1"/>
    <w:rsid w:val="00C260F5"/>
    <w:rsid w:val="00C27392"/>
    <w:rsid w:val="00C3110D"/>
    <w:rsid w:val="00C36FFB"/>
    <w:rsid w:val="00C37EAD"/>
    <w:rsid w:val="00C40929"/>
    <w:rsid w:val="00C42480"/>
    <w:rsid w:val="00C4483A"/>
    <w:rsid w:val="00C44995"/>
    <w:rsid w:val="00C44B86"/>
    <w:rsid w:val="00C462FE"/>
    <w:rsid w:val="00C46F88"/>
    <w:rsid w:val="00C50574"/>
    <w:rsid w:val="00C50D9F"/>
    <w:rsid w:val="00C5123E"/>
    <w:rsid w:val="00C51FCB"/>
    <w:rsid w:val="00C52717"/>
    <w:rsid w:val="00C52877"/>
    <w:rsid w:val="00C60543"/>
    <w:rsid w:val="00C61631"/>
    <w:rsid w:val="00C6184D"/>
    <w:rsid w:val="00C6388A"/>
    <w:rsid w:val="00C653BB"/>
    <w:rsid w:val="00C70539"/>
    <w:rsid w:val="00C72DDA"/>
    <w:rsid w:val="00C738C8"/>
    <w:rsid w:val="00C764D9"/>
    <w:rsid w:val="00C80616"/>
    <w:rsid w:val="00C81556"/>
    <w:rsid w:val="00C82397"/>
    <w:rsid w:val="00C828CF"/>
    <w:rsid w:val="00C829BB"/>
    <w:rsid w:val="00C83530"/>
    <w:rsid w:val="00C844DF"/>
    <w:rsid w:val="00C84D42"/>
    <w:rsid w:val="00C85CAD"/>
    <w:rsid w:val="00C86886"/>
    <w:rsid w:val="00C91AA5"/>
    <w:rsid w:val="00C91F68"/>
    <w:rsid w:val="00C9354E"/>
    <w:rsid w:val="00C939A9"/>
    <w:rsid w:val="00C971F7"/>
    <w:rsid w:val="00CA263B"/>
    <w:rsid w:val="00CA3A0D"/>
    <w:rsid w:val="00CA4606"/>
    <w:rsid w:val="00CA4B95"/>
    <w:rsid w:val="00CB1DDA"/>
    <w:rsid w:val="00CB2B7E"/>
    <w:rsid w:val="00CC0182"/>
    <w:rsid w:val="00CC3697"/>
    <w:rsid w:val="00CC3DFD"/>
    <w:rsid w:val="00CC5A7B"/>
    <w:rsid w:val="00CD2EBC"/>
    <w:rsid w:val="00CD364E"/>
    <w:rsid w:val="00CD4082"/>
    <w:rsid w:val="00CD5BEF"/>
    <w:rsid w:val="00CE0AA3"/>
    <w:rsid w:val="00CE2AF0"/>
    <w:rsid w:val="00CE4507"/>
    <w:rsid w:val="00CF16B6"/>
    <w:rsid w:val="00CF16DB"/>
    <w:rsid w:val="00CF4510"/>
    <w:rsid w:val="00CF573F"/>
    <w:rsid w:val="00CF69B5"/>
    <w:rsid w:val="00CF74C4"/>
    <w:rsid w:val="00D01C5C"/>
    <w:rsid w:val="00D0464D"/>
    <w:rsid w:val="00D05953"/>
    <w:rsid w:val="00D06E38"/>
    <w:rsid w:val="00D07A67"/>
    <w:rsid w:val="00D103F2"/>
    <w:rsid w:val="00D12C56"/>
    <w:rsid w:val="00D138B0"/>
    <w:rsid w:val="00D16166"/>
    <w:rsid w:val="00D169EE"/>
    <w:rsid w:val="00D17B6C"/>
    <w:rsid w:val="00D20D72"/>
    <w:rsid w:val="00D2178D"/>
    <w:rsid w:val="00D21A4A"/>
    <w:rsid w:val="00D22169"/>
    <w:rsid w:val="00D22932"/>
    <w:rsid w:val="00D27447"/>
    <w:rsid w:val="00D314B0"/>
    <w:rsid w:val="00D31736"/>
    <w:rsid w:val="00D32493"/>
    <w:rsid w:val="00D329D3"/>
    <w:rsid w:val="00D345C5"/>
    <w:rsid w:val="00D3547E"/>
    <w:rsid w:val="00D35A91"/>
    <w:rsid w:val="00D37748"/>
    <w:rsid w:val="00D37BDA"/>
    <w:rsid w:val="00D40C2F"/>
    <w:rsid w:val="00D41A39"/>
    <w:rsid w:val="00D43301"/>
    <w:rsid w:val="00D45423"/>
    <w:rsid w:val="00D4557F"/>
    <w:rsid w:val="00D46A0B"/>
    <w:rsid w:val="00D47993"/>
    <w:rsid w:val="00D50A0D"/>
    <w:rsid w:val="00D51EB8"/>
    <w:rsid w:val="00D524AB"/>
    <w:rsid w:val="00D53B20"/>
    <w:rsid w:val="00D54E46"/>
    <w:rsid w:val="00D55042"/>
    <w:rsid w:val="00D60429"/>
    <w:rsid w:val="00D604C1"/>
    <w:rsid w:val="00D61866"/>
    <w:rsid w:val="00D623ED"/>
    <w:rsid w:val="00D635E7"/>
    <w:rsid w:val="00D6382B"/>
    <w:rsid w:val="00D665AC"/>
    <w:rsid w:val="00D7048B"/>
    <w:rsid w:val="00D71605"/>
    <w:rsid w:val="00D73B7D"/>
    <w:rsid w:val="00D8187D"/>
    <w:rsid w:val="00D81B04"/>
    <w:rsid w:val="00D832AF"/>
    <w:rsid w:val="00D84729"/>
    <w:rsid w:val="00D84CEF"/>
    <w:rsid w:val="00D84E0A"/>
    <w:rsid w:val="00D86498"/>
    <w:rsid w:val="00D86DE5"/>
    <w:rsid w:val="00D90EE1"/>
    <w:rsid w:val="00D9148D"/>
    <w:rsid w:val="00D917A8"/>
    <w:rsid w:val="00D930A1"/>
    <w:rsid w:val="00D94C25"/>
    <w:rsid w:val="00D9505D"/>
    <w:rsid w:val="00D969B5"/>
    <w:rsid w:val="00D96D03"/>
    <w:rsid w:val="00D96E66"/>
    <w:rsid w:val="00D971A9"/>
    <w:rsid w:val="00DA0F63"/>
    <w:rsid w:val="00DA25D7"/>
    <w:rsid w:val="00DA45C7"/>
    <w:rsid w:val="00DA4C8E"/>
    <w:rsid w:val="00DA514F"/>
    <w:rsid w:val="00DB1D0F"/>
    <w:rsid w:val="00DB2084"/>
    <w:rsid w:val="00DB212A"/>
    <w:rsid w:val="00DB214B"/>
    <w:rsid w:val="00DB37C8"/>
    <w:rsid w:val="00DB4A9C"/>
    <w:rsid w:val="00DB4AF8"/>
    <w:rsid w:val="00DC014D"/>
    <w:rsid w:val="00DC05C7"/>
    <w:rsid w:val="00DC11CC"/>
    <w:rsid w:val="00DC351A"/>
    <w:rsid w:val="00DC470F"/>
    <w:rsid w:val="00DC4A5B"/>
    <w:rsid w:val="00DC4DC3"/>
    <w:rsid w:val="00DD1B1B"/>
    <w:rsid w:val="00DD4325"/>
    <w:rsid w:val="00DD43E4"/>
    <w:rsid w:val="00DD6871"/>
    <w:rsid w:val="00DD6D4B"/>
    <w:rsid w:val="00DD6D8E"/>
    <w:rsid w:val="00DE380A"/>
    <w:rsid w:val="00DE7D7B"/>
    <w:rsid w:val="00DF0687"/>
    <w:rsid w:val="00DF132B"/>
    <w:rsid w:val="00DF304F"/>
    <w:rsid w:val="00DF49F9"/>
    <w:rsid w:val="00DF52A7"/>
    <w:rsid w:val="00DF64A2"/>
    <w:rsid w:val="00E0058C"/>
    <w:rsid w:val="00E01573"/>
    <w:rsid w:val="00E03BB2"/>
    <w:rsid w:val="00E0482A"/>
    <w:rsid w:val="00E0507E"/>
    <w:rsid w:val="00E0627B"/>
    <w:rsid w:val="00E074DF"/>
    <w:rsid w:val="00E07B3F"/>
    <w:rsid w:val="00E1034A"/>
    <w:rsid w:val="00E10AA5"/>
    <w:rsid w:val="00E11F8C"/>
    <w:rsid w:val="00E120CE"/>
    <w:rsid w:val="00E12638"/>
    <w:rsid w:val="00E12AAF"/>
    <w:rsid w:val="00E151C2"/>
    <w:rsid w:val="00E22425"/>
    <w:rsid w:val="00E274F1"/>
    <w:rsid w:val="00E35079"/>
    <w:rsid w:val="00E422BF"/>
    <w:rsid w:val="00E43C89"/>
    <w:rsid w:val="00E448CC"/>
    <w:rsid w:val="00E4655E"/>
    <w:rsid w:val="00E50F13"/>
    <w:rsid w:val="00E513CB"/>
    <w:rsid w:val="00E53641"/>
    <w:rsid w:val="00E555BF"/>
    <w:rsid w:val="00E558FB"/>
    <w:rsid w:val="00E5688F"/>
    <w:rsid w:val="00E61B40"/>
    <w:rsid w:val="00E6229B"/>
    <w:rsid w:val="00E63FAA"/>
    <w:rsid w:val="00E65AAC"/>
    <w:rsid w:val="00E66071"/>
    <w:rsid w:val="00E70851"/>
    <w:rsid w:val="00E7169C"/>
    <w:rsid w:val="00E7574C"/>
    <w:rsid w:val="00E769EE"/>
    <w:rsid w:val="00E76B45"/>
    <w:rsid w:val="00E80C1E"/>
    <w:rsid w:val="00E813F9"/>
    <w:rsid w:val="00E93185"/>
    <w:rsid w:val="00E931EE"/>
    <w:rsid w:val="00E933FE"/>
    <w:rsid w:val="00E94DFA"/>
    <w:rsid w:val="00E96654"/>
    <w:rsid w:val="00E97F95"/>
    <w:rsid w:val="00EA0743"/>
    <w:rsid w:val="00EA0CA7"/>
    <w:rsid w:val="00EA0FE1"/>
    <w:rsid w:val="00EA1B43"/>
    <w:rsid w:val="00EA31C1"/>
    <w:rsid w:val="00EA5006"/>
    <w:rsid w:val="00EA5EB5"/>
    <w:rsid w:val="00EA71ED"/>
    <w:rsid w:val="00EB3A0F"/>
    <w:rsid w:val="00EB51EE"/>
    <w:rsid w:val="00EB702F"/>
    <w:rsid w:val="00EC2F93"/>
    <w:rsid w:val="00EC4087"/>
    <w:rsid w:val="00EC5A0E"/>
    <w:rsid w:val="00EC73FA"/>
    <w:rsid w:val="00EC7E56"/>
    <w:rsid w:val="00ED028C"/>
    <w:rsid w:val="00ED0455"/>
    <w:rsid w:val="00ED7A00"/>
    <w:rsid w:val="00EE15BB"/>
    <w:rsid w:val="00EE1E7E"/>
    <w:rsid w:val="00EE226D"/>
    <w:rsid w:val="00EE4990"/>
    <w:rsid w:val="00EE5AFE"/>
    <w:rsid w:val="00EF0F32"/>
    <w:rsid w:val="00EF3E7D"/>
    <w:rsid w:val="00EF4877"/>
    <w:rsid w:val="00EF51F6"/>
    <w:rsid w:val="00EF5B76"/>
    <w:rsid w:val="00EF76D1"/>
    <w:rsid w:val="00F04380"/>
    <w:rsid w:val="00F045BA"/>
    <w:rsid w:val="00F04EEC"/>
    <w:rsid w:val="00F05822"/>
    <w:rsid w:val="00F11097"/>
    <w:rsid w:val="00F13458"/>
    <w:rsid w:val="00F135A4"/>
    <w:rsid w:val="00F15707"/>
    <w:rsid w:val="00F166CA"/>
    <w:rsid w:val="00F179E6"/>
    <w:rsid w:val="00F21AE6"/>
    <w:rsid w:val="00F21C2F"/>
    <w:rsid w:val="00F21FCF"/>
    <w:rsid w:val="00F2483B"/>
    <w:rsid w:val="00F24FD8"/>
    <w:rsid w:val="00F2550E"/>
    <w:rsid w:val="00F26522"/>
    <w:rsid w:val="00F26B70"/>
    <w:rsid w:val="00F27834"/>
    <w:rsid w:val="00F27FBF"/>
    <w:rsid w:val="00F30C5A"/>
    <w:rsid w:val="00F30CEA"/>
    <w:rsid w:val="00F31318"/>
    <w:rsid w:val="00F33F83"/>
    <w:rsid w:val="00F34095"/>
    <w:rsid w:val="00F3409A"/>
    <w:rsid w:val="00F36D2C"/>
    <w:rsid w:val="00F36DA4"/>
    <w:rsid w:val="00F40B97"/>
    <w:rsid w:val="00F42F06"/>
    <w:rsid w:val="00F43AA8"/>
    <w:rsid w:val="00F43BEB"/>
    <w:rsid w:val="00F45921"/>
    <w:rsid w:val="00F45C99"/>
    <w:rsid w:val="00F469E8"/>
    <w:rsid w:val="00F46BFF"/>
    <w:rsid w:val="00F50213"/>
    <w:rsid w:val="00F51C3C"/>
    <w:rsid w:val="00F53119"/>
    <w:rsid w:val="00F54C5A"/>
    <w:rsid w:val="00F56CCC"/>
    <w:rsid w:val="00F576BA"/>
    <w:rsid w:val="00F57E46"/>
    <w:rsid w:val="00F603D1"/>
    <w:rsid w:val="00F60B2F"/>
    <w:rsid w:val="00F61901"/>
    <w:rsid w:val="00F664C5"/>
    <w:rsid w:val="00F66F5F"/>
    <w:rsid w:val="00F74D77"/>
    <w:rsid w:val="00F755AF"/>
    <w:rsid w:val="00F76A78"/>
    <w:rsid w:val="00F846C6"/>
    <w:rsid w:val="00F851DE"/>
    <w:rsid w:val="00F86EF4"/>
    <w:rsid w:val="00F90C83"/>
    <w:rsid w:val="00F93A63"/>
    <w:rsid w:val="00F93DDE"/>
    <w:rsid w:val="00F962A7"/>
    <w:rsid w:val="00F963F0"/>
    <w:rsid w:val="00F97397"/>
    <w:rsid w:val="00FA5BA8"/>
    <w:rsid w:val="00FA6760"/>
    <w:rsid w:val="00FB181A"/>
    <w:rsid w:val="00FB38B6"/>
    <w:rsid w:val="00FB4385"/>
    <w:rsid w:val="00FB6427"/>
    <w:rsid w:val="00FC1510"/>
    <w:rsid w:val="00FC1BB2"/>
    <w:rsid w:val="00FC2C82"/>
    <w:rsid w:val="00FC4223"/>
    <w:rsid w:val="00FC7050"/>
    <w:rsid w:val="00FD0354"/>
    <w:rsid w:val="00FD0EB6"/>
    <w:rsid w:val="00FD2BF5"/>
    <w:rsid w:val="00FD7436"/>
    <w:rsid w:val="00FD7489"/>
    <w:rsid w:val="00FD7765"/>
    <w:rsid w:val="00FE156A"/>
    <w:rsid w:val="00FE3730"/>
    <w:rsid w:val="00FE44C5"/>
    <w:rsid w:val="00FE6299"/>
    <w:rsid w:val="00FF1B27"/>
    <w:rsid w:val="00FF4B46"/>
    <w:rsid w:val="00FF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74ABB"/>
  <w15:docId w15:val="{523A363B-CBF1-4D79-9885-55AFE1C7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AAE"/>
    <w:pPr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F31318"/>
    <w:pPr>
      <w:keepNext/>
      <w:keepLines/>
      <w:numPr>
        <w:numId w:val="3"/>
      </w:numPr>
      <w:spacing w:before="240" w:after="120" w:line="276" w:lineRule="auto"/>
      <w:ind w:left="431" w:hanging="431"/>
      <w:outlineLvl w:val="0"/>
    </w:pPr>
    <w:rPr>
      <w:rFonts w:asciiTheme="majorHAnsi" w:eastAsia="Times New Roman" w:hAnsiTheme="majorHAnsi" w:cs="Times New Roman"/>
      <w:b/>
      <w:bCs/>
      <w:sz w:val="28"/>
      <w:szCs w:val="28"/>
      <w:lang w:eastAsia="zh-CN"/>
    </w:rPr>
  </w:style>
  <w:style w:type="paragraph" w:styleId="Naslov2">
    <w:name w:val="heading 2"/>
    <w:basedOn w:val="Normal"/>
    <w:next w:val="Normal"/>
    <w:link w:val="Naslov2Char"/>
    <w:uiPriority w:val="9"/>
    <w:qFormat/>
    <w:rsid w:val="00F31318"/>
    <w:pPr>
      <w:keepNext/>
      <w:keepLines/>
      <w:numPr>
        <w:ilvl w:val="1"/>
        <w:numId w:val="3"/>
      </w:numPr>
      <w:spacing w:before="240" w:after="120" w:line="276" w:lineRule="auto"/>
      <w:outlineLvl w:val="1"/>
    </w:pPr>
    <w:rPr>
      <w:rFonts w:asciiTheme="majorHAnsi" w:eastAsia="Times New Roman" w:hAnsiTheme="majorHAnsi" w:cs="Times New Roman"/>
      <w:b/>
      <w:bCs/>
      <w:sz w:val="26"/>
      <w:szCs w:val="26"/>
      <w:lang w:eastAsia="zh-CN"/>
    </w:rPr>
  </w:style>
  <w:style w:type="paragraph" w:styleId="Naslov3">
    <w:name w:val="heading 3"/>
    <w:basedOn w:val="Normal"/>
    <w:next w:val="Normal"/>
    <w:link w:val="Naslov3Char"/>
    <w:uiPriority w:val="9"/>
    <w:qFormat/>
    <w:rsid w:val="00F31318"/>
    <w:pPr>
      <w:keepNext/>
      <w:keepLines/>
      <w:numPr>
        <w:ilvl w:val="2"/>
        <w:numId w:val="3"/>
      </w:numPr>
      <w:tabs>
        <w:tab w:val="left" w:pos="357"/>
      </w:tabs>
      <w:spacing w:before="120" w:after="120" w:line="276" w:lineRule="auto"/>
      <w:ind w:left="692" w:hanging="692"/>
      <w:outlineLvl w:val="2"/>
    </w:pPr>
    <w:rPr>
      <w:rFonts w:asciiTheme="majorHAnsi" w:eastAsia="Times New Roman" w:hAnsiTheme="majorHAnsi" w:cs="Times New Roman"/>
      <w:b/>
      <w:bCs/>
      <w:lang w:eastAsia="zh-CN"/>
    </w:rPr>
  </w:style>
  <w:style w:type="paragraph" w:styleId="Naslov4">
    <w:name w:val="heading 4"/>
    <w:basedOn w:val="Normal"/>
    <w:next w:val="Normal"/>
    <w:link w:val="Naslov4Char"/>
    <w:uiPriority w:val="9"/>
    <w:qFormat/>
    <w:rsid w:val="00AA1E12"/>
    <w:pPr>
      <w:keepNext/>
      <w:keepLines/>
      <w:numPr>
        <w:ilvl w:val="3"/>
        <w:numId w:val="3"/>
      </w:numPr>
      <w:spacing w:before="200" w:after="240" w:line="276" w:lineRule="auto"/>
      <w:outlineLvl w:val="3"/>
    </w:pPr>
    <w:rPr>
      <w:rFonts w:asciiTheme="majorHAnsi" w:eastAsia="Times New Roman" w:hAnsiTheme="majorHAnsi" w:cs="Times New Roman"/>
      <w:bCs/>
      <w:iCs/>
      <w:u w:val="single"/>
      <w:lang w:eastAsia="zh-CN"/>
    </w:rPr>
  </w:style>
  <w:style w:type="paragraph" w:styleId="Naslov5">
    <w:name w:val="heading 5"/>
    <w:basedOn w:val="Normal"/>
    <w:next w:val="Normal"/>
    <w:link w:val="Naslov5Char"/>
    <w:uiPriority w:val="9"/>
    <w:qFormat/>
    <w:rsid w:val="005013D4"/>
    <w:pPr>
      <w:numPr>
        <w:ilvl w:val="4"/>
        <w:numId w:val="3"/>
      </w:numPr>
      <w:spacing w:before="240" w:after="120" w:line="276" w:lineRule="auto"/>
      <w:outlineLvl w:val="4"/>
    </w:pPr>
    <w:rPr>
      <w:rFonts w:ascii="Calibri" w:hAnsi="Calibri" w:cs="Times New Roman"/>
      <w:bCs/>
      <w:i/>
      <w:iCs/>
      <w:szCs w:val="26"/>
      <w:lang w:eastAsia="zh-CN"/>
    </w:rPr>
  </w:style>
  <w:style w:type="paragraph" w:styleId="Naslov6">
    <w:name w:val="heading 6"/>
    <w:basedOn w:val="Normal"/>
    <w:next w:val="Normal"/>
    <w:link w:val="Naslov6Char"/>
    <w:uiPriority w:val="9"/>
    <w:qFormat/>
    <w:rsid w:val="00352623"/>
    <w:pPr>
      <w:numPr>
        <w:ilvl w:val="5"/>
        <w:numId w:val="3"/>
      </w:numPr>
      <w:spacing w:before="240" w:after="60" w:line="276" w:lineRule="auto"/>
      <w:outlineLvl w:val="5"/>
    </w:pPr>
    <w:rPr>
      <w:rFonts w:ascii="Calibri" w:hAnsi="Calibri" w:cs="Times New Roman"/>
      <w:b/>
      <w:bCs/>
      <w:lang w:eastAsia="zh-CN"/>
    </w:rPr>
  </w:style>
  <w:style w:type="paragraph" w:styleId="Naslov7">
    <w:name w:val="heading 7"/>
    <w:basedOn w:val="Normal"/>
    <w:next w:val="Normal"/>
    <w:link w:val="Naslov7Char"/>
    <w:qFormat/>
    <w:rsid w:val="00352623"/>
    <w:pPr>
      <w:numPr>
        <w:ilvl w:val="6"/>
        <w:numId w:val="3"/>
      </w:numPr>
      <w:spacing w:before="240" w:after="60" w:line="276" w:lineRule="auto"/>
      <w:outlineLvl w:val="6"/>
    </w:pPr>
    <w:rPr>
      <w:rFonts w:ascii="Times New Roman" w:eastAsia="Calibri" w:hAnsi="Times New Roman" w:cs="Times New Roman"/>
      <w:szCs w:val="24"/>
      <w:lang w:eastAsia="zh-CN"/>
    </w:rPr>
  </w:style>
  <w:style w:type="paragraph" w:styleId="Naslov8">
    <w:name w:val="heading 8"/>
    <w:basedOn w:val="Normal"/>
    <w:next w:val="Normal"/>
    <w:link w:val="Naslov8Char"/>
    <w:qFormat/>
    <w:rsid w:val="00352623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eastAsia="Calibri" w:hAnsi="Times New Roman" w:cs="Times New Roman"/>
      <w:i/>
      <w:iCs/>
      <w:szCs w:val="24"/>
      <w:lang w:eastAsia="zh-CN"/>
    </w:rPr>
  </w:style>
  <w:style w:type="paragraph" w:styleId="Naslov9">
    <w:name w:val="heading 9"/>
    <w:basedOn w:val="Normal"/>
    <w:next w:val="Normal"/>
    <w:link w:val="Naslov9Char"/>
    <w:qFormat/>
    <w:rsid w:val="00352623"/>
    <w:pPr>
      <w:numPr>
        <w:ilvl w:val="8"/>
        <w:numId w:val="3"/>
      </w:numPr>
      <w:spacing w:before="240" w:after="60" w:line="276" w:lineRule="auto"/>
      <w:outlineLvl w:val="8"/>
    </w:pPr>
    <w:rPr>
      <w:rFonts w:ascii="Arial" w:eastAsia="Calibri" w:hAnsi="Arial" w:cs="Arial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31318"/>
    <w:rPr>
      <w:rFonts w:asciiTheme="majorHAnsi" w:eastAsia="Times New Roman" w:hAnsiTheme="majorHAnsi" w:cs="Times New Roman"/>
      <w:b/>
      <w:bCs/>
      <w:sz w:val="28"/>
      <w:szCs w:val="28"/>
      <w:lang w:eastAsia="zh-CN"/>
    </w:rPr>
  </w:style>
  <w:style w:type="character" w:customStyle="1" w:styleId="Naslov2Char">
    <w:name w:val="Naslov 2 Char"/>
    <w:basedOn w:val="Zadanifontodlomka"/>
    <w:link w:val="Naslov2"/>
    <w:uiPriority w:val="9"/>
    <w:rsid w:val="00F31318"/>
    <w:rPr>
      <w:rFonts w:asciiTheme="majorHAnsi" w:eastAsia="Times New Roman" w:hAnsiTheme="majorHAnsi" w:cs="Times New Roman"/>
      <w:b/>
      <w:bCs/>
      <w:sz w:val="26"/>
      <w:szCs w:val="26"/>
      <w:lang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F31318"/>
    <w:rPr>
      <w:rFonts w:asciiTheme="majorHAnsi" w:eastAsia="Times New Roman" w:hAnsiTheme="majorHAnsi" w:cs="Times New Roman"/>
      <w:b/>
      <w:bCs/>
      <w:sz w:val="24"/>
      <w:lang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AA1E12"/>
    <w:rPr>
      <w:rFonts w:asciiTheme="majorHAnsi" w:eastAsia="Times New Roman" w:hAnsiTheme="majorHAnsi" w:cs="Times New Roman"/>
      <w:bCs/>
      <w:iCs/>
      <w:sz w:val="24"/>
      <w:u w:val="single"/>
      <w:lang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013D4"/>
    <w:rPr>
      <w:rFonts w:ascii="Calibri" w:hAnsi="Calibri" w:cs="Times New Roman"/>
      <w:bCs/>
      <w:i/>
      <w:iCs/>
      <w:sz w:val="24"/>
      <w:szCs w:val="26"/>
      <w:lang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352623"/>
    <w:rPr>
      <w:rFonts w:ascii="Calibri" w:hAnsi="Calibri" w:cs="Times New Roman"/>
      <w:b/>
      <w:bCs/>
      <w:sz w:val="24"/>
      <w:lang w:eastAsia="zh-CN"/>
    </w:rPr>
  </w:style>
  <w:style w:type="character" w:customStyle="1" w:styleId="Naslov7Char">
    <w:name w:val="Naslov 7 Char"/>
    <w:basedOn w:val="Zadanifontodlomka"/>
    <w:link w:val="Naslov7"/>
    <w:rsid w:val="00352623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Naslov8Char">
    <w:name w:val="Naslov 8 Char"/>
    <w:basedOn w:val="Zadanifontodlomka"/>
    <w:link w:val="Naslov8"/>
    <w:rsid w:val="00352623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Naslov9Char">
    <w:name w:val="Naslov 9 Char"/>
    <w:basedOn w:val="Zadanifontodlomka"/>
    <w:link w:val="Naslov9"/>
    <w:rsid w:val="00352623"/>
    <w:rPr>
      <w:rFonts w:ascii="Arial" w:eastAsia="Calibri" w:hAnsi="Arial" w:cs="Arial"/>
      <w:sz w:val="24"/>
      <w:lang w:eastAsia="zh-CN"/>
    </w:rPr>
  </w:style>
  <w:style w:type="numbering" w:customStyle="1" w:styleId="Bezpopisa1">
    <w:name w:val="Bez popisa1"/>
    <w:next w:val="Bezpopisa"/>
    <w:uiPriority w:val="99"/>
    <w:semiHidden/>
    <w:unhideWhenUsed/>
    <w:rsid w:val="00352623"/>
  </w:style>
  <w:style w:type="paragraph" w:styleId="Sadraj1">
    <w:name w:val="toc 1"/>
    <w:basedOn w:val="Normal"/>
    <w:next w:val="Normal"/>
    <w:autoRedefine/>
    <w:uiPriority w:val="39"/>
    <w:unhideWhenUsed/>
    <w:rsid w:val="0004062A"/>
    <w:pPr>
      <w:tabs>
        <w:tab w:val="right" w:leader="dot" w:pos="8777"/>
      </w:tabs>
      <w:spacing w:before="120" w:after="120"/>
      <w:jc w:val="center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352623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352623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352623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352623"/>
    <w:rPr>
      <w:color w:val="0000FF"/>
      <w:u w:val="single"/>
    </w:rPr>
  </w:style>
  <w:style w:type="paragraph" w:customStyle="1" w:styleId="Odlomakpopisa1">
    <w:name w:val="Odlomak popisa1"/>
    <w:basedOn w:val="Normal"/>
    <w:link w:val="OdlomakpopisaChar"/>
    <w:uiPriority w:val="34"/>
    <w:qFormat/>
    <w:rsid w:val="00352623"/>
    <w:pPr>
      <w:spacing w:after="200" w:line="276" w:lineRule="auto"/>
      <w:ind w:left="720"/>
      <w:contextualSpacing/>
    </w:pPr>
    <w:rPr>
      <w:rFonts w:ascii="Arial" w:eastAsia="Calibri" w:hAnsi="Arial" w:cs="Times New Roman"/>
      <w:lang w:val="en-US" w:eastAsia="zh-CN"/>
    </w:rPr>
  </w:style>
  <w:style w:type="character" w:customStyle="1" w:styleId="OdlomakpopisaChar">
    <w:name w:val="Odlomak popisa Char"/>
    <w:link w:val="Odlomakpopisa1"/>
    <w:uiPriority w:val="34"/>
    <w:rsid w:val="00352623"/>
    <w:rPr>
      <w:rFonts w:ascii="Arial" w:eastAsia="Calibri" w:hAnsi="Arial" w:cs="Times New Roman"/>
      <w:lang w:val="en-US" w:eastAsia="zh-CN"/>
    </w:rPr>
  </w:style>
  <w:style w:type="table" w:styleId="Reetkatablice">
    <w:name w:val="Table Grid"/>
    <w:basedOn w:val="Obinatablica"/>
    <w:uiPriority w:val="5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52623"/>
    <w:pPr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2623"/>
    <w:rPr>
      <w:rFonts w:ascii="Tahoma" w:eastAsia="Calibri" w:hAnsi="Tahoma" w:cs="Tahoma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rsid w:val="00352623"/>
    <w:rPr>
      <w:rFonts w:ascii="Arial" w:eastAsia="Calibri" w:hAnsi="Arial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52623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rsid w:val="00352623"/>
    <w:rPr>
      <w:rFonts w:ascii="Arial" w:eastAsia="Calibri" w:hAnsi="Arial" w:cs="Times New Roman"/>
      <w:lang w:eastAsia="zh-CN"/>
    </w:rPr>
  </w:style>
  <w:style w:type="paragraph" w:styleId="Opisslike">
    <w:name w:val="caption"/>
    <w:aliases w:val="Branko,Naziv slike,tablice"/>
    <w:basedOn w:val="Normal"/>
    <w:next w:val="Normal"/>
    <w:qFormat/>
    <w:rsid w:val="00352623"/>
    <w:pPr>
      <w:spacing w:after="0" w:line="360" w:lineRule="auto"/>
    </w:pPr>
    <w:rPr>
      <w:rFonts w:ascii="Calibri" w:eastAsia="Calibri" w:hAnsi="Calibri" w:cs="Arial"/>
      <w:b/>
      <w:bCs/>
      <w:sz w:val="20"/>
      <w:szCs w:val="20"/>
      <w:lang w:eastAsia="zh-CN"/>
    </w:rPr>
  </w:style>
  <w:style w:type="paragraph" w:customStyle="1" w:styleId="NormalJustified">
    <w:name w:val="Normal + Justified"/>
    <w:basedOn w:val="Normal"/>
    <w:rsid w:val="00352623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352623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35262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352623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352623"/>
    <w:pPr>
      <w:spacing w:after="120" w:line="276" w:lineRule="auto"/>
    </w:pPr>
    <w:rPr>
      <w:rFonts w:ascii="Arial" w:eastAsia="Calibri" w:hAnsi="Arial" w:cs="Times New Roman"/>
      <w:lang w:eastAsia="zh-CN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character" w:customStyle="1" w:styleId="apple-converted-space">
    <w:name w:val="apple-converted-space"/>
    <w:basedOn w:val="Zadanifontodlomka"/>
    <w:rsid w:val="00352623"/>
  </w:style>
  <w:style w:type="paragraph" w:customStyle="1" w:styleId="Default">
    <w:name w:val="Default"/>
    <w:rsid w:val="00352623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zh-CN"/>
    </w:rPr>
  </w:style>
  <w:style w:type="paragraph" w:styleId="Tekstfusnote">
    <w:name w:val="footnote text"/>
    <w:aliases w:val=" Char,Char"/>
    <w:basedOn w:val="Normal"/>
    <w:link w:val="TekstfusnoteChar"/>
    <w:unhideWhenUsed/>
    <w:rsid w:val="00352623"/>
    <w:pPr>
      <w:spacing w:after="0" w:line="240" w:lineRule="auto"/>
    </w:pPr>
    <w:rPr>
      <w:rFonts w:ascii="Arial" w:eastAsia="Calibri" w:hAnsi="Arial" w:cs="Times New Roman"/>
      <w:sz w:val="20"/>
      <w:szCs w:val="20"/>
      <w:lang w:eastAsia="zh-CN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352623"/>
    <w:rPr>
      <w:rFonts w:ascii="Arial" w:eastAsia="Calibri" w:hAnsi="Arial" w:cs="Times New Roman"/>
      <w:sz w:val="20"/>
      <w:szCs w:val="20"/>
      <w:lang w:eastAsia="zh-CN"/>
    </w:rPr>
  </w:style>
  <w:style w:type="character" w:styleId="Referencafusnote">
    <w:name w:val="footnote reference"/>
    <w:aliases w:val="Footnote"/>
    <w:rsid w:val="00352623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352623"/>
    <w:pPr>
      <w:spacing w:after="120" w:line="480" w:lineRule="auto"/>
    </w:pPr>
    <w:rPr>
      <w:rFonts w:ascii="Arial" w:eastAsia="Calibri" w:hAnsi="Arial" w:cs="Times New Roman"/>
      <w:lang w:eastAsia="zh-CN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352623"/>
    <w:rPr>
      <w:rFonts w:ascii="Arial" w:eastAsia="Calibri" w:hAnsi="Arial" w:cs="Times New Roman"/>
      <w:lang w:eastAsia="zh-CN"/>
    </w:rPr>
  </w:style>
  <w:style w:type="character" w:styleId="Naglaeno">
    <w:name w:val="Strong"/>
    <w:uiPriority w:val="22"/>
    <w:qFormat/>
    <w:rsid w:val="00352623"/>
    <w:rPr>
      <w:b/>
      <w:bCs/>
    </w:rPr>
  </w:style>
  <w:style w:type="paragraph" w:customStyle="1" w:styleId="Bezproreda1">
    <w:name w:val="Bez proreda1"/>
    <w:link w:val="BezproredaChar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character" w:customStyle="1" w:styleId="BezproredaChar">
    <w:name w:val="Bez proreda Char"/>
    <w:link w:val="Bezproreda1"/>
    <w:uiPriority w:val="1"/>
    <w:rsid w:val="00352623"/>
    <w:rPr>
      <w:rFonts w:ascii="Calibri" w:eastAsia="Times New Roman" w:hAnsi="Calibri" w:cs="Times New Roman"/>
      <w:lang w:val="en-US" w:eastAsia="zh-CN"/>
    </w:rPr>
  </w:style>
  <w:style w:type="paragraph" w:customStyle="1" w:styleId="nwwindFOOTNOTETEKST">
    <w:name w:val="nw wind FOOTNOTE TEKST"/>
    <w:basedOn w:val="Normal"/>
    <w:link w:val="nwwindFOOTNOTETEKSTChar"/>
    <w:autoRedefine/>
    <w:rsid w:val="00352623"/>
    <w:pPr>
      <w:spacing w:after="0" w:line="360" w:lineRule="auto"/>
    </w:pPr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nwwindFOOTNOTETEKSTChar">
    <w:name w:val="nw wind FOOTNOTE TEKST Char"/>
    <w:link w:val="nwwindFOOTNOTETEKST"/>
    <w:rsid w:val="00352623"/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st">
    <w:name w:val="st"/>
    <w:basedOn w:val="Zadanifontodlomka"/>
    <w:rsid w:val="00352623"/>
  </w:style>
  <w:style w:type="character" w:styleId="Istaknuto">
    <w:name w:val="Emphasis"/>
    <w:uiPriority w:val="20"/>
    <w:qFormat/>
    <w:rsid w:val="00352623"/>
    <w:rPr>
      <w:i/>
      <w:iCs/>
    </w:rPr>
  </w:style>
  <w:style w:type="paragraph" w:customStyle="1" w:styleId="Bezproreda2">
    <w:name w:val="Bez proreda2"/>
    <w:uiPriority w:val="1"/>
    <w:qFormat/>
    <w:rsid w:val="00352623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CharChar10">
    <w:name w:val="Char Char10"/>
    <w:rsid w:val="00352623"/>
    <w:rPr>
      <w:rFonts w:eastAsia="Times New Roman" w:cs="Times New Roman"/>
      <w:bCs/>
      <w:szCs w:val="26"/>
    </w:rPr>
  </w:style>
  <w:style w:type="table" w:customStyle="1" w:styleId="Reetkatablice1">
    <w:name w:val="Rešetka tablice1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5262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naslov30">
    <w:name w:val="naslov3"/>
    <w:basedOn w:val="Naslov3"/>
    <w:rsid w:val="00352623"/>
    <w:pPr>
      <w:numPr>
        <w:ilvl w:val="0"/>
        <w:numId w:val="0"/>
      </w:numPr>
    </w:pPr>
  </w:style>
  <w:style w:type="paragraph" w:customStyle="1" w:styleId="Stil2">
    <w:name w:val="Stil2"/>
    <w:basedOn w:val="Normal"/>
    <w:rsid w:val="00352623"/>
    <w:pPr>
      <w:numPr>
        <w:ilvl w:val="1"/>
        <w:numId w:val="1"/>
      </w:numPr>
      <w:spacing w:after="200" w:line="276" w:lineRule="auto"/>
    </w:pPr>
    <w:rPr>
      <w:rFonts w:ascii="Arial" w:eastAsia="Calibri" w:hAnsi="Arial" w:cs="Times New Roman"/>
      <w:lang w:eastAsia="zh-CN"/>
    </w:rPr>
  </w:style>
  <w:style w:type="numbering" w:customStyle="1" w:styleId="SLIKA">
    <w:name w:val="SLIKA"/>
    <w:basedOn w:val="Bezpopisa"/>
    <w:rsid w:val="00352623"/>
  </w:style>
  <w:style w:type="paragraph" w:styleId="Sadraj5">
    <w:name w:val="toc 5"/>
    <w:basedOn w:val="Normal"/>
    <w:next w:val="Normal"/>
    <w:autoRedefine/>
    <w:uiPriority w:val="39"/>
    <w:rsid w:val="00352623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rsid w:val="00352623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rsid w:val="00352623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rsid w:val="00352623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rsid w:val="00352623"/>
    <w:pPr>
      <w:spacing w:after="0"/>
      <w:ind w:left="1920"/>
      <w:jc w:val="left"/>
    </w:pPr>
    <w:rPr>
      <w:rFonts w:cstheme="minorHAnsi"/>
      <w:sz w:val="18"/>
      <w:szCs w:val="18"/>
    </w:rPr>
  </w:style>
  <w:style w:type="table" w:customStyle="1" w:styleId="Reetkatablice2">
    <w:name w:val="Rešetka tablice2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link w:val="T-98-2Char"/>
    <w:rsid w:val="00352623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352623"/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Bodytext2">
    <w:name w:val="Body text (2)"/>
    <w:rsid w:val="00352623"/>
    <w:rPr>
      <w:sz w:val="34"/>
      <w:szCs w:val="34"/>
      <w:lang w:bidi="ar-SA"/>
    </w:rPr>
  </w:style>
  <w:style w:type="numbering" w:customStyle="1" w:styleId="Bezpopisa11">
    <w:name w:val="Bez popisa11"/>
    <w:next w:val="Bezpopisa"/>
    <w:uiPriority w:val="99"/>
    <w:semiHidden/>
    <w:unhideWhenUsed/>
    <w:rsid w:val="00352623"/>
  </w:style>
  <w:style w:type="table" w:customStyle="1" w:styleId="Reetkatablice3">
    <w:name w:val="Rešetka tablice3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52623"/>
  </w:style>
  <w:style w:type="paragraph" w:customStyle="1" w:styleId="tekst11">
    <w:name w:val="tekst11"/>
    <w:basedOn w:val="Normal"/>
    <w:rsid w:val="00352623"/>
    <w:pPr>
      <w:spacing w:after="0" w:line="288" w:lineRule="auto"/>
      <w:ind w:firstLine="709"/>
    </w:pPr>
    <w:rPr>
      <w:rFonts w:ascii="Arial" w:eastAsia="Times New Roman" w:hAnsi="Arial" w:cs="Times New Roman"/>
      <w:lang w:eastAsia="hr-HR"/>
    </w:rPr>
  </w:style>
  <w:style w:type="paragraph" w:customStyle="1" w:styleId="Odlomakpopisa10">
    <w:name w:val="Odlomak popisa1"/>
    <w:basedOn w:val="Normal"/>
    <w:qFormat/>
    <w:rsid w:val="00D22169"/>
    <w:pPr>
      <w:suppressAutoHyphens/>
      <w:autoSpaceDN w:val="0"/>
      <w:spacing w:after="120" w:line="276" w:lineRule="auto"/>
      <w:textAlignment w:val="baseline"/>
    </w:pPr>
    <w:rPr>
      <w:rFonts w:ascii="Calibri" w:eastAsia="Calibri" w:hAnsi="Calibri" w:cs="Times New Roman"/>
      <w:lang w:eastAsia="hr-HR"/>
    </w:rPr>
  </w:style>
  <w:style w:type="character" w:customStyle="1" w:styleId="Zadanifontodlomka1">
    <w:name w:val="Zadani font odlomka1"/>
    <w:rsid w:val="00352623"/>
  </w:style>
  <w:style w:type="table" w:customStyle="1" w:styleId="Reetkatablice4">
    <w:name w:val="Rešetka tablice4"/>
    <w:basedOn w:val="Obinatablica"/>
    <w:next w:val="Reetkatablice"/>
    <w:uiPriority w:val="39"/>
    <w:rsid w:val="003526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roreda10">
    <w:name w:val="Bez proreda1"/>
    <w:qFormat/>
    <w:rsid w:val="0035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ablicaslika">
    <w:name w:val="table of figures"/>
    <w:basedOn w:val="Normal"/>
    <w:next w:val="Normal"/>
    <w:uiPriority w:val="99"/>
    <w:unhideWhenUsed/>
    <w:rsid w:val="00352623"/>
    <w:pPr>
      <w:spacing w:after="0"/>
      <w:ind w:left="440" w:hanging="440"/>
    </w:pPr>
    <w:rPr>
      <w:rFonts w:cstheme="minorHAnsi"/>
      <w:smallCaps/>
      <w:sz w:val="20"/>
      <w:szCs w:val="20"/>
    </w:rPr>
  </w:style>
  <w:style w:type="character" w:styleId="Neupadljivoisticanje">
    <w:name w:val="Subtle Emphasis"/>
    <w:uiPriority w:val="19"/>
    <w:qFormat/>
    <w:rsid w:val="00352623"/>
    <w:rPr>
      <w:rFonts w:ascii="Calibri" w:hAnsi="Calibri"/>
      <w:i w:val="0"/>
      <w:iCs/>
      <w:color w:val="404040"/>
      <w:sz w:val="20"/>
    </w:rPr>
  </w:style>
  <w:style w:type="paragraph" w:styleId="TOCNaslov">
    <w:name w:val="TOC Heading"/>
    <w:basedOn w:val="Naslov1"/>
    <w:next w:val="Normal"/>
    <w:uiPriority w:val="39"/>
    <w:qFormat/>
    <w:rsid w:val="00352623"/>
    <w:pPr>
      <w:numPr>
        <w:numId w:val="0"/>
      </w:numPr>
      <w:spacing w:after="0"/>
      <w:jc w:val="left"/>
      <w:outlineLvl w:val="9"/>
    </w:pPr>
    <w:rPr>
      <w:rFonts w:ascii="Cambria" w:eastAsia="SimSun" w:hAnsi="Cambria"/>
      <w:color w:val="365F91"/>
    </w:rPr>
  </w:style>
  <w:style w:type="paragraph" w:customStyle="1" w:styleId="Stil1">
    <w:name w:val="Stil1"/>
    <w:basedOn w:val="Normal"/>
    <w:rsid w:val="00352623"/>
    <w:pPr>
      <w:numPr>
        <w:ilvl w:val="1"/>
        <w:numId w:val="4"/>
      </w:numPr>
      <w:tabs>
        <w:tab w:val="clear" w:pos="1004"/>
        <w:tab w:val="num" w:pos="2084"/>
      </w:tabs>
      <w:spacing w:after="200" w:line="276" w:lineRule="auto"/>
      <w:ind w:left="2520"/>
    </w:pPr>
    <w:rPr>
      <w:rFonts w:ascii="Arial" w:eastAsia="Calibri" w:hAnsi="Arial" w:cs="Times New Roman"/>
      <w:lang w:eastAsia="zh-CN"/>
    </w:rPr>
  </w:style>
  <w:style w:type="paragraph" w:styleId="Bezproreda">
    <w:name w:val="No Spacing"/>
    <w:uiPriority w:val="1"/>
    <w:qFormat/>
    <w:rsid w:val="00352623"/>
    <w:pPr>
      <w:spacing w:after="0" w:line="276" w:lineRule="auto"/>
      <w:jc w:val="center"/>
    </w:pPr>
    <w:rPr>
      <w:rFonts w:ascii="Calibri" w:eastAsia="Calibri" w:hAnsi="Calibri" w:cs="Times New Roman"/>
      <w:sz w:val="20"/>
    </w:rPr>
  </w:style>
  <w:style w:type="paragraph" w:styleId="Indeks1">
    <w:name w:val="index 1"/>
    <w:basedOn w:val="Normal"/>
    <w:next w:val="Normal"/>
    <w:autoRedefine/>
    <w:semiHidden/>
    <w:rsid w:val="00352623"/>
    <w:pPr>
      <w:spacing w:after="200" w:line="276" w:lineRule="auto"/>
      <w:ind w:left="220" w:hanging="220"/>
    </w:pPr>
    <w:rPr>
      <w:rFonts w:ascii="Arial" w:eastAsia="Calibri" w:hAnsi="Arial" w:cs="Times New Roman"/>
      <w:lang w:eastAsia="zh-CN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352623"/>
    <w:pPr>
      <w:spacing w:after="120" w:line="276" w:lineRule="auto"/>
      <w:ind w:left="283"/>
    </w:pPr>
    <w:rPr>
      <w:rFonts w:ascii="Arial" w:eastAsia="Calibri" w:hAnsi="Arial" w:cs="Times New Roman"/>
      <w:lang w:eastAsia="zh-CN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352623"/>
    <w:rPr>
      <w:rFonts w:ascii="Arial" w:eastAsia="Calibri" w:hAnsi="Arial" w:cs="Times New Roman"/>
      <w:lang w:eastAsia="zh-CN"/>
    </w:rPr>
  </w:style>
  <w:style w:type="paragraph" w:styleId="StandardWeb">
    <w:name w:val="Normal (Web)"/>
    <w:basedOn w:val="Normal"/>
    <w:uiPriority w:val="99"/>
    <w:unhideWhenUsed/>
    <w:rsid w:val="0035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tm6">
    <w:name w:val="tm6"/>
    <w:rsid w:val="00352623"/>
  </w:style>
  <w:style w:type="character" w:styleId="Referencakomentara">
    <w:name w:val="annotation reference"/>
    <w:basedOn w:val="Zadanifontodlomka"/>
    <w:uiPriority w:val="99"/>
    <w:semiHidden/>
    <w:unhideWhenUsed/>
    <w:rsid w:val="00DC35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C35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C351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C35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C351A"/>
    <w:rPr>
      <w:b/>
      <w:bCs/>
      <w:sz w:val="20"/>
      <w:szCs w:val="20"/>
    </w:rPr>
  </w:style>
  <w:style w:type="numbering" w:customStyle="1" w:styleId="SLIKA1">
    <w:name w:val="SLIKA1"/>
    <w:basedOn w:val="Bezpopisa"/>
    <w:rsid w:val="005F3A83"/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945FB"/>
    <w:rPr>
      <w:color w:val="605E5C"/>
      <w:shd w:val="clear" w:color="auto" w:fill="E1DFDD"/>
    </w:rPr>
  </w:style>
  <w:style w:type="paragraph" w:customStyle="1" w:styleId="t-9-8-bez-uvl">
    <w:name w:val="t-9-8-bez-uvl"/>
    <w:basedOn w:val="Normal"/>
    <w:rsid w:val="0044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kurziv">
    <w:name w:val="kurziv"/>
    <w:basedOn w:val="Zadanifontodlomka"/>
    <w:rsid w:val="00441FCF"/>
  </w:style>
  <w:style w:type="table" w:customStyle="1" w:styleId="TableNormal">
    <w:name w:val="Table Normal"/>
    <w:uiPriority w:val="2"/>
    <w:semiHidden/>
    <w:unhideWhenUsed/>
    <w:qFormat/>
    <w:rsid w:val="009E34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34C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  <w:style w:type="numbering" w:customStyle="1" w:styleId="Bezpopisa2">
    <w:name w:val="Bez popisa2"/>
    <w:next w:val="Bezpopisa"/>
    <w:uiPriority w:val="99"/>
    <w:semiHidden/>
    <w:unhideWhenUsed/>
    <w:rsid w:val="00EF5B76"/>
  </w:style>
  <w:style w:type="numbering" w:customStyle="1" w:styleId="Bezpopisa12">
    <w:name w:val="Bez popisa12"/>
    <w:next w:val="Bezpopisa"/>
    <w:uiPriority w:val="99"/>
    <w:semiHidden/>
    <w:unhideWhenUsed/>
    <w:rsid w:val="00EF5B76"/>
  </w:style>
  <w:style w:type="numbering" w:customStyle="1" w:styleId="Bezpopisa111">
    <w:name w:val="Bez popisa111"/>
    <w:next w:val="Bezpopisa"/>
    <w:uiPriority w:val="99"/>
    <w:semiHidden/>
    <w:unhideWhenUsed/>
    <w:rsid w:val="00EF5B76"/>
  </w:style>
  <w:style w:type="numbering" w:customStyle="1" w:styleId="SLIKA2">
    <w:name w:val="SLIKA2"/>
    <w:basedOn w:val="Bezpopisa"/>
    <w:rsid w:val="00EF5B76"/>
    <w:pPr>
      <w:numPr>
        <w:numId w:val="2"/>
      </w:numPr>
    </w:pPr>
  </w:style>
  <w:style w:type="numbering" w:customStyle="1" w:styleId="Bezpopisa1111">
    <w:name w:val="Bez popisa1111"/>
    <w:next w:val="Bezpopisa"/>
    <w:uiPriority w:val="99"/>
    <w:semiHidden/>
    <w:unhideWhenUsed/>
    <w:rsid w:val="00EF5B76"/>
  </w:style>
  <w:style w:type="numbering" w:customStyle="1" w:styleId="SLIKA11">
    <w:name w:val="SLIKA11"/>
    <w:basedOn w:val="Bezpopisa"/>
    <w:rsid w:val="00EF5B76"/>
    <w:pPr>
      <w:numPr>
        <w:numId w:val="5"/>
      </w:numPr>
    </w:pPr>
  </w:style>
  <w:style w:type="numbering" w:customStyle="1" w:styleId="SLIKA11121118">
    <w:name w:val="SLIKA11121118"/>
    <w:basedOn w:val="Bezpopisa"/>
    <w:rsid w:val="000E3E1A"/>
    <w:pPr>
      <w:numPr>
        <w:numId w:val="6"/>
      </w:numPr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4062A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4062A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04062A"/>
    <w:rPr>
      <w:vertAlign w:val="superscript"/>
    </w:rPr>
  </w:style>
  <w:style w:type="table" w:customStyle="1" w:styleId="Reetkatablice5">
    <w:name w:val="Rešetka tablice5"/>
    <w:basedOn w:val="Obinatablica"/>
    <w:next w:val="Reetkatablice"/>
    <w:uiPriority w:val="39"/>
    <w:rsid w:val="00B31B0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Obinatablica"/>
    <w:next w:val="Reetkatablice"/>
    <w:uiPriority w:val="39"/>
    <w:rsid w:val="00CF69B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">
    <w:name w:val="Rešetka tablice7"/>
    <w:basedOn w:val="Obinatablica"/>
    <w:next w:val="Reetkatablice"/>
    <w:uiPriority w:val="39"/>
    <w:rsid w:val="005312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EF252-4D16-4604-814C-7168F06A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4510</Words>
  <Characters>25710</Characters>
  <Application>Microsoft Office Word</Application>
  <DocSecurity>0</DocSecurity>
  <Lines>214</Lines>
  <Paragraphs>60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Defensor</dc:creator>
  <cp:lastModifiedBy>Nikolina Šoštarić Tkalec</cp:lastModifiedBy>
  <cp:revision>2</cp:revision>
  <cp:lastPrinted>2019-02-01T11:46:00Z</cp:lastPrinted>
  <dcterms:created xsi:type="dcterms:W3CDTF">2024-12-12T09:02:00Z</dcterms:created>
  <dcterms:modified xsi:type="dcterms:W3CDTF">2024-12-12T09:02:00Z</dcterms:modified>
</cp:coreProperties>
</file>